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79B7C" w14:textId="77777777" w:rsidR="00FD7FF9" w:rsidRDefault="00FD7FF9" w:rsidP="00FD7FF9">
      <w:pPr>
        <w:jc w:val="center"/>
        <w:rPr>
          <w:b/>
          <w:sz w:val="32"/>
          <w:szCs w:val="32"/>
        </w:rPr>
      </w:pPr>
      <w:r>
        <w:rPr>
          <w:b/>
          <w:sz w:val="32"/>
          <w:szCs w:val="32"/>
        </w:rPr>
        <w:t>MINUTES OF</w:t>
      </w:r>
      <w:r w:rsidR="005A5879" w:rsidRPr="00F74DEF">
        <w:rPr>
          <w:b/>
          <w:sz w:val="32"/>
          <w:szCs w:val="32"/>
        </w:rPr>
        <w:t xml:space="preserve"> THE </w:t>
      </w:r>
      <w:r w:rsidR="00B40D6C">
        <w:rPr>
          <w:b/>
          <w:sz w:val="32"/>
          <w:szCs w:val="32"/>
        </w:rPr>
        <w:t>201</w:t>
      </w:r>
      <w:r w:rsidR="00E930FC">
        <w:rPr>
          <w:b/>
          <w:sz w:val="32"/>
          <w:szCs w:val="32"/>
        </w:rPr>
        <w:t>8</w:t>
      </w:r>
      <w:r>
        <w:rPr>
          <w:b/>
          <w:sz w:val="32"/>
          <w:szCs w:val="32"/>
        </w:rPr>
        <w:t xml:space="preserve"> ANNUAL GENERAL MEETING of </w:t>
      </w:r>
    </w:p>
    <w:p w14:paraId="1A74E8E6" w14:textId="77777777" w:rsidR="00A33C4F" w:rsidRPr="00F74DEF" w:rsidRDefault="005A5879" w:rsidP="00FD7FF9">
      <w:pPr>
        <w:jc w:val="center"/>
        <w:rPr>
          <w:b/>
          <w:sz w:val="32"/>
          <w:szCs w:val="32"/>
        </w:rPr>
      </w:pPr>
      <w:r w:rsidRPr="00F74DEF">
        <w:rPr>
          <w:b/>
          <w:sz w:val="32"/>
          <w:szCs w:val="32"/>
        </w:rPr>
        <w:t>GREY CONSERV</w:t>
      </w:r>
      <w:r w:rsidR="00FD7FF9">
        <w:rPr>
          <w:b/>
          <w:sz w:val="32"/>
          <w:szCs w:val="32"/>
        </w:rPr>
        <w:t>ATION AND COMMUNITY ASSOCIATION</w:t>
      </w:r>
      <w:r w:rsidRPr="00F74DEF">
        <w:rPr>
          <w:b/>
          <w:sz w:val="32"/>
          <w:szCs w:val="32"/>
        </w:rPr>
        <w:t xml:space="preserve"> INC.</w:t>
      </w:r>
    </w:p>
    <w:p w14:paraId="121774FB" w14:textId="77777777" w:rsidR="0040519C" w:rsidRPr="007053A1" w:rsidRDefault="008B7765" w:rsidP="0040519C">
      <w:pPr>
        <w:spacing w:after="0"/>
        <w:rPr>
          <w:sz w:val="24"/>
          <w:szCs w:val="24"/>
        </w:rPr>
      </w:pPr>
      <w:r w:rsidRPr="007053A1">
        <w:rPr>
          <w:b/>
          <w:sz w:val="24"/>
          <w:szCs w:val="24"/>
        </w:rPr>
        <w:t>Meeting</w:t>
      </w:r>
      <w:r w:rsidR="005A5879" w:rsidRPr="007053A1">
        <w:rPr>
          <w:b/>
          <w:sz w:val="24"/>
          <w:szCs w:val="24"/>
        </w:rPr>
        <w:t>:</w:t>
      </w:r>
      <w:r w:rsidR="00C2166C" w:rsidRPr="007053A1">
        <w:rPr>
          <w:b/>
          <w:sz w:val="24"/>
          <w:szCs w:val="24"/>
        </w:rPr>
        <w:t xml:space="preserve"> </w:t>
      </w:r>
      <w:r w:rsidR="00B40D6C" w:rsidRPr="007053A1">
        <w:rPr>
          <w:sz w:val="24"/>
          <w:szCs w:val="24"/>
        </w:rPr>
        <w:t>201</w:t>
      </w:r>
      <w:r w:rsidR="00E930FC" w:rsidRPr="007053A1">
        <w:rPr>
          <w:sz w:val="24"/>
          <w:szCs w:val="24"/>
        </w:rPr>
        <w:t>8</w:t>
      </w:r>
      <w:r w:rsidR="00FD7FF9" w:rsidRPr="007053A1">
        <w:rPr>
          <w:sz w:val="24"/>
          <w:szCs w:val="24"/>
        </w:rPr>
        <w:t xml:space="preserve"> AGM</w:t>
      </w:r>
    </w:p>
    <w:p w14:paraId="28EF8838" w14:textId="77777777" w:rsidR="008B7765" w:rsidRPr="007053A1" w:rsidRDefault="008B7765" w:rsidP="0040519C">
      <w:pPr>
        <w:spacing w:after="0"/>
        <w:rPr>
          <w:sz w:val="24"/>
          <w:szCs w:val="24"/>
        </w:rPr>
      </w:pPr>
      <w:r w:rsidRPr="007053A1">
        <w:rPr>
          <w:b/>
          <w:sz w:val="24"/>
          <w:szCs w:val="24"/>
        </w:rPr>
        <w:t xml:space="preserve">Location: </w:t>
      </w:r>
      <w:r w:rsidR="00B40D6C" w:rsidRPr="007053A1">
        <w:rPr>
          <w:sz w:val="24"/>
          <w:szCs w:val="24"/>
        </w:rPr>
        <w:t>Bung’s Shed, Grey</w:t>
      </w:r>
    </w:p>
    <w:p w14:paraId="08498751" w14:textId="77777777" w:rsidR="005A5879" w:rsidRPr="007053A1" w:rsidRDefault="005A5879" w:rsidP="0040519C">
      <w:pPr>
        <w:spacing w:after="0"/>
        <w:rPr>
          <w:sz w:val="24"/>
          <w:szCs w:val="24"/>
        </w:rPr>
      </w:pPr>
      <w:r w:rsidRPr="007053A1">
        <w:rPr>
          <w:b/>
          <w:sz w:val="24"/>
          <w:szCs w:val="24"/>
        </w:rPr>
        <w:t>Date:</w:t>
      </w:r>
      <w:r w:rsidR="00A1681E" w:rsidRPr="007053A1">
        <w:rPr>
          <w:sz w:val="24"/>
          <w:szCs w:val="24"/>
        </w:rPr>
        <w:t xml:space="preserve"> </w:t>
      </w:r>
      <w:r w:rsidR="00B40D6C" w:rsidRPr="007053A1">
        <w:rPr>
          <w:sz w:val="24"/>
          <w:szCs w:val="24"/>
        </w:rPr>
        <w:t>S</w:t>
      </w:r>
      <w:r w:rsidR="00E930FC" w:rsidRPr="007053A1">
        <w:rPr>
          <w:sz w:val="24"/>
          <w:szCs w:val="24"/>
        </w:rPr>
        <w:t>unday</w:t>
      </w:r>
      <w:r w:rsidR="00B40D6C" w:rsidRPr="007053A1">
        <w:rPr>
          <w:sz w:val="24"/>
          <w:szCs w:val="24"/>
        </w:rPr>
        <w:t xml:space="preserve"> 1</w:t>
      </w:r>
      <w:r w:rsidR="00E930FC" w:rsidRPr="007053A1">
        <w:rPr>
          <w:sz w:val="24"/>
          <w:szCs w:val="24"/>
        </w:rPr>
        <w:t>st</w:t>
      </w:r>
      <w:r w:rsidR="00B40D6C" w:rsidRPr="007053A1">
        <w:rPr>
          <w:sz w:val="24"/>
          <w:szCs w:val="24"/>
        </w:rPr>
        <w:t xml:space="preserve"> April 201</w:t>
      </w:r>
      <w:r w:rsidR="00E930FC" w:rsidRPr="007053A1">
        <w:rPr>
          <w:sz w:val="24"/>
          <w:szCs w:val="24"/>
        </w:rPr>
        <w:t>8</w:t>
      </w:r>
    </w:p>
    <w:p w14:paraId="07D8E008" w14:textId="77777777" w:rsidR="00E9293B" w:rsidRPr="007053A1" w:rsidRDefault="00E9293B" w:rsidP="0040519C">
      <w:pPr>
        <w:spacing w:after="0"/>
        <w:rPr>
          <w:sz w:val="24"/>
          <w:szCs w:val="24"/>
        </w:rPr>
      </w:pPr>
    </w:p>
    <w:p w14:paraId="26174FD3" w14:textId="77777777" w:rsidR="00E9293B" w:rsidRPr="007053A1" w:rsidRDefault="00A26157" w:rsidP="0040519C">
      <w:pPr>
        <w:spacing w:after="0"/>
        <w:rPr>
          <w:sz w:val="24"/>
          <w:szCs w:val="24"/>
        </w:rPr>
      </w:pPr>
      <w:r w:rsidRPr="007053A1">
        <w:rPr>
          <w:b/>
          <w:sz w:val="24"/>
          <w:szCs w:val="24"/>
        </w:rPr>
        <w:t>Meeting Open</w:t>
      </w:r>
      <w:r w:rsidR="00EB2BE7" w:rsidRPr="007053A1">
        <w:rPr>
          <w:b/>
          <w:sz w:val="24"/>
          <w:szCs w:val="24"/>
        </w:rPr>
        <w:t>ed:</w:t>
      </w:r>
      <w:r w:rsidR="00B40D6C" w:rsidRPr="007053A1">
        <w:rPr>
          <w:sz w:val="24"/>
          <w:szCs w:val="24"/>
        </w:rPr>
        <w:t xml:space="preserve"> </w:t>
      </w:r>
      <w:r w:rsidR="00E930FC" w:rsidRPr="007053A1">
        <w:rPr>
          <w:sz w:val="24"/>
          <w:szCs w:val="24"/>
        </w:rPr>
        <w:t>3</w:t>
      </w:r>
      <w:r w:rsidR="00B40D6C" w:rsidRPr="007053A1">
        <w:rPr>
          <w:sz w:val="24"/>
          <w:szCs w:val="24"/>
        </w:rPr>
        <w:t>.10</w:t>
      </w:r>
      <w:r w:rsidR="00EB2BE7" w:rsidRPr="007053A1">
        <w:rPr>
          <w:sz w:val="24"/>
          <w:szCs w:val="24"/>
        </w:rPr>
        <w:t>pm</w:t>
      </w:r>
      <w:r w:rsidRPr="007053A1">
        <w:rPr>
          <w:sz w:val="24"/>
          <w:szCs w:val="24"/>
        </w:rPr>
        <w:t xml:space="preserve"> by </w:t>
      </w:r>
      <w:r w:rsidR="00586105">
        <w:rPr>
          <w:sz w:val="24"/>
          <w:szCs w:val="24"/>
        </w:rPr>
        <w:t>Stuart Donnelly</w:t>
      </w:r>
      <w:r w:rsidR="00E9293B" w:rsidRPr="007053A1">
        <w:rPr>
          <w:sz w:val="24"/>
          <w:szCs w:val="24"/>
        </w:rPr>
        <w:t xml:space="preserve">. </w:t>
      </w:r>
    </w:p>
    <w:p w14:paraId="675E1EFA" w14:textId="77777777" w:rsidR="00A26157" w:rsidRPr="007053A1" w:rsidRDefault="00B40D6C" w:rsidP="0040519C">
      <w:pPr>
        <w:spacing w:after="0"/>
        <w:rPr>
          <w:b/>
          <w:sz w:val="24"/>
          <w:szCs w:val="24"/>
        </w:rPr>
      </w:pPr>
      <w:r w:rsidRPr="007053A1">
        <w:rPr>
          <w:b/>
          <w:sz w:val="24"/>
          <w:szCs w:val="24"/>
        </w:rPr>
        <w:t>201</w:t>
      </w:r>
      <w:r w:rsidR="00E930FC" w:rsidRPr="007053A1">
        <w:rPr>
          <w:b/>
          <w:sz w:val="24"/>
          <w:szCs w:val="24"/>
        </w:rPr>
        <w:t>8</w:t>
      </w:r>
      <w:r w:rsidR="00DC72DE" w:rsidRPr="007053A1">
        <w:rPr>
          <w:b/>
          <w:sz w:val="24"/>
          <w:szCs w:val="24"/>
        </w:rPr>
        <w:t>.1</w:t>
      </w:r>
      <w:r w:rsidR="00A26157" w:rsidRPr="007053A1">
        <w:rPr>
          <w:b/>
          <w:sz w:val="24"/>
          <w:szCs w:val="24"/>
        </w:rPr>
        <w:t>.1</w:t>
      </w:r>
      <w:r w:rsidR="00DC72DE" w:rsidRPr="007053A1">
        <w:rPr>
          <w:b/>
          <w:sz w:val="24"/>
          <w:szCs w:val="24"/>
        </w:rPr>
        <w:t xml:space="preserve"> </w:t>
      </w:r>
      <w:r w:rsidR="00A26157" w:rsidRPr="007053A1">
        <w:rPr>
          <w:b/>
          <w:sz w:val="24"/>
          <w:szCs w:val="24"/>
        </w:rPr>
        <w:t xml:space="preserve">   </w:t>
      </w:r>
      <w:r w:rsidR="00EB2BE7" w:rsidRPr="007053A1">
        <w:rPr>
          <w:b/>
          <w:sz w:val="24"/>
          <w:szCs w:val="24"/>
        </w:rPr>
        <w:t>Present</w:t>
      </w:r>
    </w:p>
    <w:p w14:paraId="20D7480C" w14:textId="77777777" w:rsidR="00A26157" w:rsidRPr="007053A1" w:rsidRDefault="00D657BC" w:rsidP="00A26157">
      <w:pPr>
        <w:spacing w:after="0"/>
        <w:ind w:firstLine="720"/>
        <w:rPr>
          <w:sz w:val="24"/>
          <w:szCs w:val="24"/>
        </w:rPr>
      </w:pPr>
      <w:r w:rsidRPr="007053A1">
        <w:rPr>
          <w:sz w:val="24"/>
          <w:szCs w:val="24"/>
        </w:rPr>
        <w:t xml:space="preserve"> </w:t>
      </w:r>
      <w:r w:rsidR="00A26157" w:rsidRPr="007053A1">
        <w:rPr>
          <w:sz w:val="24"/>
          <w:szCs w:val="24"/>
        </w:rPr>
        <w:t>As per attendance register</w:t>
      </w:r>
      <w:r w:rsidR="00B40D6C" w:rsidRPr="007053A1">
        <w:rPr>
          <w:sz w:val="24"/>
          <w:szCs w:val="24"/>
        </w:rPr>
        <w:t>.</w:t>
      </w:r>
    </w:p>
    <w:p w14:paraId="7DF3A50F" w14:textId="77777777" w:rsidR="00C2166C" w:rsidRPr="007053A1" w:rsidRDefault="00B40D6C" w:rsidP="00A26157">
      <w:pPr>
        <w:spacing w:after="0"/>
        <w:rPr>
          <w:b/>
          <w:sz w:val="24"/>
          <w:szCs w:val="24"/>
        </w:rPr>
      </w:pPr>
      <w:r w:rsidRPr="007053A1">
        <w:rPr>
          <w:b/>
          <w:sz w:val="24"/>
          <w:szCs w:val="24"/>
        </w:rPr>
        <w:t>201</w:t>
      </w:r>
      <w:r w:rsidR="00E930FC" w:rsidRPr="007053A1">
        <w:rPr>
          <w:b/>
          <w:sz w:val="24"/>
          <w:szCs w:val="24"/>
        </w:rPr>
        <w:t>8</w:t>
      </w:r>
      <w:r w:rsidR="00A26157" w:rsidRPr="007053A1">
        <w:rPr>
          <w:b/>
          <w:sz w:val="24"/>
          <w:szCs w:val="24"/>
        </w:rPr>
        <w:t>.1.2    Apologies</w:t>
      </w:r>
    </w:p>
    <w:p w14:paraId="07103334" w14:textId="77777777" w:rsidR="0040519C" w:rsidRPr="007053A1" w:rsidRDefault="00A26157" w:rsidP="0040519C">
      <w:pPr>
        <w:spacing w:after="0"/>
        <w:rPr>
          <w:sz w:val="24"/>
          <w:szCs w:val="24"/>
        </w:rPr>
      </w:pPr>
      <w:r w:rsidRPr="007053A1">
        <w:rPr>
          <w:b/>
          <w:sz w:val="24"/>
          <w:szCs w:val="24"/>
        </w:rPr>
        <w:tab/>
      </w:r>
      <w:r w:rsidRPr="007053A1">
        <w:rPr>
          <w:sz w:val="24"/>
          <w:szCs w:val="24"/>
        </w:rPr>
        <w:t>As per attendance register</w:t>
      </w:r>
    </w:p>
    <w:p w14:paraId="13890405" w14:textId="77777777" w:rsidR="009C4CC7" w:rsidRPr="007053A1" w:rsidRDefault="009C4CC7" w:rsidP="0040519C">
      <w:pPr>
        <w:spacing w:after="0"/>
        <w:rPr>
          <w:sz w:val="24"/>
          <w:szCs w:val="24"/>
        </w:rPr>
      </w:pPr>
    </w:p>
    <w:p w14:paraId="0A6BFB27" w14:textId="77777777" w:rsidR="008B7765" w:rsidRPr="007053A1" w:rsidRDefault="00B40D6C" w:rsidP="00CC310C">
      <w:pPr>
        <w:spacing w:after="0"/>
        <w:jc w:val="both"/>
        <w:rPr>
          <w:sz w:val="24"/>
          <w:szCs w:val="24"/>
        </w:rPr>
      </w:pPr>
      <w:r w:rsidRPr="007053A1">
        <w:rPr>
          <w:b/>
          <w:sz w:val="24"/>
          <w:szCs w:val="24"/>
        </w:rPr>
        <w:t>201</w:t>
      </w:r>
      <w:r w:rsidR="00E930FC" w:rsidRPr="007053A1">
        <w:rPr>
          <w:b/>
          <w:sz w:val="24"/>
          <w:szCs w:val="24"/>
        </w:rPr>
        <w:t>8</w:t>
      </w:r>
      <w:r w:rsidR="00DC72DE" w:rsidRPr="007053A1">
        <w:rPr>
          <w:b/>
          <w:sz w:val="24"/>
          <w:szCs w:val="24"/>
        </w:rPr>
        <w:t xml:space="preserve">.2 </w:t>
      </w:r>
      <w:r w:rsidR="00C13DB3" w:rsidRPr="007053A1">
        <w:rPr>
          <w:b/>
          <w:sz w:val="24"/>
          <w:szCs w:val="24"/>
        </w:rPr>
        <w:t xml:space="preserve">     </w:t>
      </w:r>
      <w:r w:rsidR="00CC310C" w:rsidRPr="007053A1">
        <w:rPr>
          <w:b/>
          <w:sz w:val="24"/>
          <w:szCs w:val="24"/>
          <w:u w:val="single"/>
        </w:rPr>
        <w:t>MINUTES OF PREVIOUS MEETING</w:t>
      </w:r>
      <w:r w:rsidR="005A5879" w:rsidRPr="007053A1">
        <w:rPr>
          <w:b/>
          <w:sz w:val="24"/>
          <w:szCs w:val="24"/>
          <w:u w:val="single"/>
        </w:rPr>
        <w:t>:</w:t>
      </w:r>
    </w:p>
    <w:p w14:paraId="6B8EB7A5" w14:textId="77777777" w:rsidR="00A26157" w:rsidRPr="007053A1" w:rsidRDefault="000247B3" w:rsidP="00CC310C">
      <w:pPr>
        <w:spacing w:after="0"/>
        <w:jc w:val="both"/>
        <w:rPr>
          <w:sz w:val="24"/>
          <w:szCs w:val="24"/>
        </w:rPr>
      </w:pPr>
      <w:r w:rsidRPr="007053A1">
        <w:rPr>
          <w:sz w:val="24"/>
          <w:szCs w:val="24"/>
        </w:rPr>
        <w:t>Minutes</w:t>
      </w:r>
      <w:r w:rsidR="008B7765" w:rsidRPr="007053A1">
        <w:rPr>
          <w:sz w:val="24"/>
          <w:szCs w:val="24"/>
        </w:rPr>
        <w:t xml:space="preserve"> for previous </w:t>
      </w:r>
      <w:r w:rsidR="00954BC3" w:rsidRPr="007053A1">
        <w:rPr>
          <w:sz w:val="24"/>
          <w:szCs w:val="24"/>
        </w:rPr>
        <w:t>meeting</w:t>
      </w:r>
      <w:r w:rsidR="00B40D6C" w:rsidRPr="007053A1">
        <w:rPr>
          <w:sz w:val="24"/>
          <w:szCs w:val="24"/>
        </w:rPr>
        <w:t xml:space="preserve"> were circulated prior to the meeting</w:t>
      </w:r>
      <w:r w:rsidR="009806B0" w:rsidRPr="007053A1">
        <w:rPr>
          <w:sz w:val="24"/>
          <w:szCs w:val="24"/>
        </w:rPr>
        <w:t>.</w:t>
      </w:r>
      <w:r w:rsidR="00A26157" w:rsidRPr="007053A1">
        <w:rPr>
          <w:sz w:val="24"/>
          <w:szCs w:val="24"/>
        </w:rPr>
        <w:t xml:space="preserve"> </w:t>
      </w:r>
    </w:p>
    <w:p w14:paraId="5D2822C9" w14:textId="77777777" w:rsidR="005A5879" w:rsidRPr="007053A1" w:rsidRDefault="005A5879" w:rsidP="00CC310C">
      <w:pPr>
        <w:spacing w:after="0"/>
        <w:jc w:val="both"/>
        <w:rPr>
          <w:sz w:val="24"/>
          <w:szCs w:val="24"/>
        </w:rPr>
      </w:pPr>
    </w:p>
    <w:p w14:paraId="67CB5DF2" w14:textId="77777777" w:rsidR="00F74DEF" w:rsidRPr="007053A1" w:rsidRDefault="00F74DEF" w:rsidP="00F74DEF">
      <w:pPr>
        <w:jc w:val="both"/>
        <w:rPr>
          <w:b/>
          <w:sz w:val="24"/>
          <w:szCs w:val="24"/>
        </w:rPr>
      </w:pPr>
      <w:r w:rsidRPr="007053A1">
        <w:rPr>
          <w:b/>
          <w:sz w:val="24"/>
          <w:szCs w:val="24"/>
        </w:rPr>
        <w:t>MOTION</w:t>
      </w:r>
      <w:r w:rsidRPr="007053A1">
        <w:rPr>
          <w:sz w:val="24"/>
          <w:szCs w:val="24"/>
        </w:rPr>
        <w:t>:</w:t>
      </w:r>
      <w:r w:rsidR="003E4528" w:rsidRPr="007053A1">
        <w:rPr>
          <w:sz w:val="24"/>
          <w:szCs w:val="24"/>
        </w:rPr>
        <w:t xml:space="preserve"> </w:t>
      </w:r>
      <w:r w:rsidR="000247B3" w:rsidRPr="007053A1">
        <w:rPr>
          <w:sz w:val="24"/>
          <w:szCs w:val="24"/>
        </w:rPr>
        <w:t xml:space="preserve">That </w:t>
      </w:r>
      <w:r w:rsidR="00A26157" w:rsidRPr="007053A1">
        <w:rPr>
          <w:sz w:val="24"/>
          <w:szCs w:val="24"/>
        </w:rPr>
        <w:t xml:space="preserve">the </w:t>
      </w:r>
      <w:r w:rsidR="000247B3" w:rsidRPr="007053A1">
        <w:rPr>
          <w:sz w:val="24"/>
          <w:szCs w:val="24"/>
        </w:rPr>
        <w:t>minutes be acc</w:t>
      </w:r>
      <w:r w:rsidR="00D657BC" w:rsidRPr="007053A1">
        <w:rPr>
          <w:sz w:val="24"/>
          <w:szCs w:val="24"/>
        </w:rPr>
        <w:t>epted as a record of</w:t>
      </w:r>
      <w:r w:rsidR="00B40D6C" w:rsidRPr="007053A1">
        <w:rPr>
          <w:sz w:val="24"/>
          <w:szCs w:val="24"/>
        </w:rPr>
        <w:t xml:space="preserve"> GCCA 201</w:t>
      </w:r>
      <w:r w:rsidR="00AB32E0" w:rsidRPr="007053A1">
        <w:rPr>
          <w:sz w:val="24"/>
          <w:szCs w:val="24"/>
        </w:rPr>
        <w:t>7</w:t>
      </w:r>
      <w:r w:rsidR="00A26157" w:rsidRPr="007053A1">
        <w:rPr>
          <w:sz w:val="24"/>
          <w:szCs w:val="24"/>
        </w:rPr>
        <w:t xml:space="preserve"> AGM</w:t>
      </w:r>
      <w:r w:rsidRPr="007053A1">
        <w:rPr>
          <w:b/>
          <w:sz w:val="24"/>
          <w:szCs w:val="24"/>
        </w:rPr>
        <w:t xml:space="preserve"> </w:t>
      </w:r>
    </w:p>
    <w:p w14:paraId="7FE00073" w14:textId="77777777" w:rsidR="00F00993" w:rsidRPr="007053A1" w:rsidRDefault="00A26157" w:rsidP="00CC310C">
      <w:pPr>
        <w:jc w:val="both"/>
        <w:rPr>
          <w:b/>
          <w:sz w:val="24"/>
          <w:szCs w:val="24"/>
        </w:rPr>
      </w:pPr>
      <w:r w:rsidRPr="007053A1">
        <w:rPr>
          <w:b/>
          <w:sz w:val="24"/>
          <w:szCs w:val="24"/>
        </w:rPr>
        <w:t xml:space="preserve">Moved: </w:t>
      </w:r>
      <w:r w:rsidR="00AB32E0" w:rsidRPr="007053A1">
        <w:rPr>
          <w:sz w:val="24"/>
          <w:szCs w:val="24"/>
        </w:rPr>
        <w:t>Kevin Mi</w:t>
      </w:r>
      <w:r w:rsidR="003E4528" w:rsidRPr="007053A1">
        <w:rPr>
          <w:sz w:val="24"/>
          <w:szCs w:val="24"/>
        </w:rPr>
        <w:t>n</w:t>
      </w:r>
      <w:r w:rsidR="00AB32E0" w:rsidRPr="007053A1">
        <w:rPr>
          <w:sz w:val="24"/>
          <w:szCs w:val="24"/>
        </w:rPr>
        <w:t>chinton</w:t>
      </w:r>
      <w:r w:rsidR="00F74DEF" w:rsidRPr="007053A1">
        <w:rPr>
          <w:b/>
          <w:sz w:val="24"/>
          <w:szCs w:val="24"/>
        </w:rPr>
        <w:tab/>
      </w:r>
      <w:r w:rsidR="00F74DEF" w:rsidRPr="007053A1">
        <w:rPr>
          <w:b/>
          <w:sz w:val="24"/>
          <w:szCs w:val="24"/>
        </w:rPr>
        <w:tab/>
      </w:r>
      <w:r w:rsidR="00E9293B" w:rsidRPr="007053A1">
        <w:rPr>
          <w:b/>
          <w:sz w:val="24"/>
          <w:szCs w:val="24"/>
        </w:rPr>
        <w:t xml:space="preserve">Seconded: </w:t>
      </w:r>
      <w:r w:rsidR="00AB32E0" w:rsidRPr="007053A1">
        <w:rPr>
          <w:sz w:val="24"/>
          <w:szCs w:val="24"/>
        </w:rPr>
        <w:t>De</w:t>
      </w:r>
      <w:r w:rsidR="00586105">
        <w:rPr>
          <w:sz w:val="24"/>
          <w:szCs w:val="24"/>
        </w:rPr>
        <w:t>n</w:t>
      </w:r>
      <w:r w:rsidR="00AB32E0" w:rsidRPr="007053A1">
        <w:rPr>
          <w:sz w:val="24"/>
          <w:szCs w:val="24"/>
        </w:rPr>
        <w:t xml:space="preserve">nis </w:t>
      </w:r>
      <w:proofErr w:type="spellStart"/>
      <w:r w:rsidR="00AB32E0" w:rsidRPr="007053A1">
        <w:rPr>
          <w:sz w:val="24"/>
          <w:szCs w:val="24"/>
        </w:rPr>
        <w:t>Loomes</w:t>
      </w:r>
      <w:proofErr w:type="spellEnd"/>
    </w:p>
    <w:p w14:paraId="4F7E3F6D" w14:textId="77777777" w:rsidR="008B7765" w:rsidRPr="007053A1" w:rsidRDefault="000247B3" w:rsidP="00CC310C">
      <w:pPr>
        <w:jc w:val="both"/>
        <w:rPr>
          <w:sz w:val="24"/>
          <w:szCs w:val="24"/>
        </w:rPr>
      </w:pPr>
      <w:r w:rsidRPr="007053A1">
        <w:rPr>
          <w:b/>
          <w:sz w:val="24"/>
          <w:szCs w:val="24"/>
        </w:rPr>
        <w:t>CARRIED</w:t>
      </w:r>
    </w:p>
    <w:p w14:paraId="395417FB" w14:textId="77777777" w:rsidR="00E9293B" w:rsidRPr="007053A1" w:rsidRDefault="00B40D6C" w:rsidP="00E9293B">
      <w:pPr>
        <w:jc w:val="both"/>
        <w:rPr>
          <w:b/>
          <w:sz w:val="24"/>
          <w:szCs w:val="24"/>
        </w:rPr>
      </w:pPr>
      <w:r w:rsidRPr="007053A1">
        <w:rPr>
          <w:b/>
          <w:sz w:val="24"/>
          <w:szCs w:val="24"/>
        </w:rPr>
        <w:t>201</w:t>
      </w:r>
      <w:r w:rsidR="00AB32E0" w:rsidRPr="007053A1">
        <w:rPr>
          <w:b/>
          <w:sz w:val="24"/>
          <w:szCs w:val="24"/>
        </w:rPr>
        <w:t>8</w:t>
      </w:r>
      <w:r w:rsidR="000247B3" w:rsidRPr="007053A1">
        <w:rPr>
          <w:b/>
          <w:sz w:val="24"/>
          <w:szCs w:val="24"/>
        </w:rPr>
        <w:t xml:space="preserve">.3 </w:t>
      </w:r>
      <w:r w:rsidR="00C13DB3" w:rsidRPr="007053A1">
        <w:rPr>
          <w:b/>
          <w:sz w:val="24"/>
          <w:szCs w:val="24"/>
        </w:rPr>
        <w:t xml:space="preserve">     </w:t>
      </w:r>
      <w:r w:rsidR="00B45C09" w:rsidRPr="007053A1">
        <w:rPr>
          <w:b/>
          <w:sz w:val="24"/>
          <w:szCs w:val="24"/>
          <w:u w:val="single"/>
        </w:rPr>
        <w:t>CHAIRPERSON</w:t>
      </w:r>
      <w:r w:rsidR="00E9293B" w:rsidRPr="007053A1">
        <w:rPr>
          <w:b/>
          <w:sz w:val="24"/>
          <w:szCs w:val="24"/>
          <w:u w:val="single"/>
        </w:rPr>
        <w:t>S REPORT</w:t>
      </w:r>
    </w:p>
    <w:p w14:paraId="6A28DAC9" w14:textId="702A6DAB" w:rsidR="00AB32E0" w:rsidRPr="007053A1" w:rsidRDefault="00B40D6C" w:rsidP="00E9293B">
      <w:pPr>
        <w:jc w:val="both"/>
        <w:rPr>
          <w:sz w:val="24"/>
          <w:szCs w:val="24"/>
        </w:rPr>
      </w:pPr>
      <w:r w:rsidRPr="007053A1">
        <w:rPr>
          <w:sz w:val="24"/>
          <w:szCs w:val="24"/>
        </w:rPr>
        <w:t xml:space="preserve">Peter </w:t>
      </w:r>
      <w:r w:rsidR="003E4528" w:rsidRPr="007053A1">
        <w:rPr>
          <w:sz w:val="24"/>
          <w:szCs w:val="24"/>
        </w:rPr>
        <w:t>advised that he was stepping down as Chairperson and would remain as a committee member for the 2017/18 year</w:t>
      </w:r>
      <w:r w:rsidRPr="007053A1">
        <w:rPr>
          <w:sz w:val="24"/>
          <w:szCs w:val="24"/>
        </w:rPr>
        <w:t xml:space="preserve"> thanking</w:t>
      </w:r>
      <w:r w:rsidR="00E9293B" w:rsidRPr="007053A1">
        <w:rPr>
          <w:sz w:val="24"/>
          <w:szCs w:val="24"/>
        </w:rPr>
        <w:t xml:space="preserve"> </w:t>
      </w:r>
      <w:r w:rsidR="00FF57A5">
        <w:rPr>
          <w:sz w:val="24"/>
          <w:szCs w:val="24"/>
        </w:rPr>
        <w:t>c</w:t>
      </w:r>
      <w:r w:rsidR="00E9293B" w:rsidRPr="007053A1">
        <w:rPr>
          <w:sz w:val="24"/>
          <w:szCs w:val="24"/>
        </w:rPr>
        <w:t xml:space="preserve">ommittee </w:t>
      </w:r>
      <w:r w:rsidR="000D29B0" w:rsidRPr="007053A1">
        <w:rPr>
          <w:sz w:val="24"/>
          <w:szCs w:val="24"/>
        </w:rPr>
        <w:t xml:space="preserve">and association members </w:t>
      </w:r>
      <w:r w:rsidR="00E9293B" w:rsidRPr="007053A1">
        <w:rPr>
          <w:sz w:val="24"/>
          <w:szCs w:val="24"/>
        </w:rPr>
        <w:t>for th</w:t>
      </w:r>
      <w:r w:rsidR="00645083" w:rsidRPr="007053A1">
        <w:rPr>
          <w:sz w:val="24"/>
          <w:szCs w:val="24"/>
        </w:rPr>
        <w:t xml:space="preserve">eir efforts. </w:t>
      </w:r>
    </w:p>
    <w:p w14:paraId="3C5E52B9" w14:textId="77777777" w:rsidR="00E9293B" w:rsidRPr="007053A1" w:rsidRDefault="00B40D6C" w:rsidP="00E9293B">
      <w:pPr>
        <w:jc w:val="both"/>
        <w:rPr>
          <w:sz w:val="24"/>
          <w:szCs w:val="24"/>
        </w:rPr>
      </w:pPr>
      <w:r w:rsidRPr="007053A1">
        <w:rPr>
          <w:sz w:val="24"/>
          <w:szCs w:val="24"/>
        </w:rPr>
        <w:t xml:space="preserve">Peter </w:t>
      </w:r>
      <w:r w:rsidR="003E4528" w:rsidRPr="007053A1">
        <w:rPr>
          <w:sz w:val="24"/>
          <w:szCs w:val="24"/>
        </w:rPr>
        <w:t xml:space="preserve">spoke of the progress to date in dealing with heritage and planning issues </w:t>
      </w:r>
      <w:r w:rsidR="00977448" w:rsidRPr="007053A1">
        <w:rPr>
          <w:sz w:val="24"/>
          <w:szCs w:val="24"/>
        </w:rPr>
        <w:t xml:space="preserve">and </w:t>
      </w:r>
      <w:r w:rsidR="000D29B0" w:rsidRPr="007053A1">
        <w:rPr>
          <w:sz w:val="24"/>
          <w:szCs w:val="24"/>
        </w:rPr>
        <w:t xml:space="preserve">establishment of a steering group </w:t>
      </w:r>
      <w:r w:rsidR="00FB32F9" w:rsidRPr="007053A1">
        <w:rPr>
          <w:sz w:val="24"/>
          <w:szCs w:val="24"/>
        </w:rPr>
        <w:t xml:space="preserve">to facilitate progress. Peter </w:t>
      </w:r>
      <w:r w:rsidR="003E4528" w:rsidRPr="007053A1">
        <w:rPr>
          <w:sz w:val="24"/>
          <w:szCs w:val="24"/>
        </w:rPr>
        <w:t>touch</w:t>
      </w:r>
      <w:r w:rsidR="00977448" w:rsidRPr="007053A1">
        <w:rPr>
          <w:sz w:val="24"/>
          <w:szCs w:val="24"/>
        </w:rPr>
        <w:t>ed</w:t>
      </w:r>
      <w:r w:rsidR="003E4528" w:rsidRPr="007053A1">
        <w:rPr>
          <w:sz w:val="24"/>
          <w:szCs w:val="24"/>
        </w:rPr>
        <w:t xml:space="preserve"> on ongoing costs</w:t>
      </w:r>
      <w:r w:rsidR="00FB32F9" w:rsidRPr="007053A1">
        <w:rPr>
          <w:sz w:val="24"/>
          <w:szCs w:val="24"/>
        </w:rPr>
        <w:t>, to</w:t>
      </w:r>
      <w:r w:rsidR="003E4528" w:rsidRPr="007053A1">
        <w:rPr>
          <w:sz w:val="24"/>
          <w:szCs w:val="24"/>
        </w:rPr>
        <w:t xml:space="preserve"> be explained in more detail by Treasurer Steve Goddard. Peter mentioned Dick Kagi resign</w:t>
      </w:r>
      <w:r w:rsidR="00977448" w:rsidRPr="007053A1">
        <w:rPr>
          <w:sz w:val="24"/>
          <w:szCs w:val="24"/>
        </w:rPr>
        <w:t xml:space="preserve">ation </w:t>
      </w:r>
      <w:r w:rsidR="003E4528" w:rsidRPr="007053A1">
        <w:rPr>
          <w:sz w:val="24"/>
          <w:szCs w:val="24"/>
        </w:rPr>
        <w:t>from</w:t>
      </w:r>
      <w:r w:rsidR="000D29B0" w:rsidRPr="007053A1">
        <w:rPr>
          <w:sz w:val="24"/>
          <w:szCs w:val="24"/>
        </w:rPr>
        <w:t xml:space="preserve"> the </w:t>
      </w:r>
      <w:r w:rsidR="003E4528" w:rsidRPr="007053A1">
        <w:rPr>
          <w:sz w:val="24"/>
          <w:szCs w:val="24"/>
        </w:rPr>
        <w:t xml:space="preserve">Treasurer </w:t>
      </w:r>
      <w:r w:rsidR="00977448" w:rsidRPr="007053A1">
        <w:rPr>
          <w:sz w:val="24"/>
          <w:szCs w:val="24"/>
        </w:rPr>
        <w:t>p</w:t>
      </w:r>
      <w:r w:rsidR="003E4528" w:rsidRPr="007053A1">
        <w:rPr>
          <w:sz w:val="24"/>
          <w:szCs w:val="24"/>
        </w:rPr>
        <w:t>osition prior to Xmas and thanked him for his time and efforts.</w:t>
      </w:r>
    </w:p>
    <w:p w14:paraId="31E0AD71" w14:textId="77777777" w:rsidR="00001415" w:rsidRPr="007053A1" w:rsidRDefault="001E0B31" w:rsidP="00AB32E0">
      <w:pPr>
        <w:pStyle w:val="ListParagraph"/>
        <w:numPr>
          <w:ilvl w:val="1"/>
          <w:numId w:val="27"/>
        </w:numPr>
        <w:jc w:val="both"/>
        <w:rPr>
          <w:b/>
          <w:sz w:val="24"/>
          <w:szCs w:val="24"/>
          <w:u w:val="single"/>
        </w:rPr>
      </w:pPr>
      <w:r w:rsidRPr="007053A1">
        <w:rPr>
          <w:b/>
          <w:sz w:val="24"/>
          <w:szCs w:val="24"/>
          <w:u w:val="single"/>
        </w:rPr>
        <w:t>FI</w:t>
      </w:r>
      <w:r w:rsidR="00001415" w:rsidRPr="007053A1">
        <w:rPr>
          <w:b/>
          <w:sz w:val="24"/>
          <w:szCs w:val="24"/>
          <w:u w:val="single"/>
        </w:rPr>
        <w:t>NANCIAL</w:t>
      </w:r>
    </w:p>
    <w:p w14:paraId="136A9DC6" w14:textId="77777777" w:rsidR="00F300B1" w:rsidRPr="007053A1" w:rsidRDefault="00AB32E0" w:rsidP="00001415">
      <w:pPr>
        <w:jc w:val="both"/>
        <w:rPr>
          <w:sz w:val="24"/>
          <w:szCs w:val="24"/>
        </w:rPr>
      </w:pPr>
      <w:r w:rsidRPr="007053A1">
        <w:rPr>
          <w:sz w:val="24"/>
          <w:szCs w:val="24"/>
        </w:rPr>
        <w:t>Steve Goddard</w:t>
      </w:r>
      <w:r w:rsidR="00F300B1" w:rsidRPr="007053A1">
        <w:rPr>
          <w:sz w:val="24"/>
          <w:szCs w:val="24"/>
        </w:rPr>
        <w:t xml:space="preserve"> </w:t>
      </w:r>
      <w:r w:rsidR="00F6216C" w:rsidRPr="007053A1">
        <w:rPr>
          <w:sz w:val="24"/>
          <w:szCs w:val="24"/>
        </w:rPr>
        <w:t xml:space="preserve">explained </w:t>
      </w:r>
      <w:r w:rsidRPr="007053A1">
        <w:rPr>
          <w:sz w:val="24"/>
          <w:szCs w:val="24"/>
        </w:rPr>
        <w:t>2017/2018</w:t>
      </w:r>
      <w:r w:rsidR="00F6216C" w:rsidRPr="007053A1">
        <w:rPr>
          <w:sz w:val="24"/>
          <w:szCs w:val="24"/>
        </w:rPr>
        <w:t xml:space="preserve"> financial report </w:t>
      </w:r>
      <w:r w:rsidRPr="007053A1">
        <w:rPr>
          <w:sz w:val="24"/>
          <w:szCs w:val="24"/>
        </w:rPr>
        <w:t>a</w:t>
      </w:r>
      <w:r w:rsidR="00F300B1" w:rsidRPr="007053A1">
        <w:rPr>
          <w:sz w:val="24"/>
          <w:szCs w:val="24"/>
        </w:rPr>
        <w:t>ctivities</w:t>
      </w:r>
      <w:r w:rsidR="00CE3EB2">
        <w:rPr>
          <w:sz w:val="24"/>
          <w:szCs w:val="24"/>
        </w:rPr>
        <w:t xml:space="preserve">, </w:t>
      </w:r>
      <w:r w:rsidR="00F6216C" w:rsidRPr="007053A1">
        <w:rPr>
          <w:sz w:val="24"/>
          <w:szCs w:val="24"/>
        </w:rPr>
        <w:t>previously</w:t>
      </w:r>
      <w:r w:rsidR="00CE3EB2">
        <w:rPr>
          <w:sz w:val="24"/>
          <w:szCs w:val="24"/>
        </w:rPr>
        <w:t xml:space="preserve"> circulated, and s</w:t>
      </w:r>
      <w:r w:rsidR="00F300B1" w:rsidRPr="007053A1">
        <w:rPr>
          <w:sz w:val="24"/>
          <w:szCs w:val="24"/>
        </w:rPr>
        <w:t xml:space="preserve">ummarised the financial year for GCCA, </w:t>
      </w:r>
      <w:r w:rsidR="003E4528" w:rsidRPr="007053A1">
        <w:rPr>
          <w:sz w:val="24"/>
          <w:szCs w:val="24"/>
        </w:rPr>
        <w:t>consultancy and legal fees</w:t>
      </w:r>
      <w:r w:rsidR="00F300B1" w:rsidRPr="007053A1">
        <w:rPr>
          <w:sz w:val="24"/>
          <w:szCs w:val="24"/>
        </w:rPr>
        <w:t>.</w:t>
      </w:r>
      <w:bookmarkStart w:id="0" w:name="_GoBack"/>
      <w:bookmarkEnd w:id="0"/>
    </w:p>
    <w:p w14:paraId="7C33609C" w14:textId="35EFB603" w:rsidR="001E0B31" w:rsidRPr="007053A1" w:rsidRDefault="00B464EA" w:rsidP="00001415">
      <w:pPr>
        <w:jc w:val="both"/>
        <w:rPr>
          <w:sz w:val="24"/>
          <w:szCs w:val="24"/>
        </w:rPr>
      </w:pPr>
      <w:r w:rsidRPr="007053A1">
        <w:rPr>
          <w:sz w:val="24"/>
          <w:szCs w:val="24"/>
        </w:rPr>
        <w:t xml:space="preserve">A financial report was </w:t>
      </w:r>
      <w:r w:rsidR="00416CC7" w:rsidRPr="007053A1">
        <w:rPr>
          <w:sz w:val="24"/>
          <w:szCs w:val="24"/>
        </w:rPr>
        <w:t>tabled,</w:t>
      </w:r>
      <w:r w:rsidRPr="007053A1">
        <w:rPr>
          <w:sz w:val="24"/>
          <w:szCs w:val="24"/>
        </w:rPr>
        <w:t xml:space="preserve"> and a motion put</w:t>
      </w:r>
    </w:p>
    <w:p w14:paraId="5A0E3CE7" w14:textId="77777777" w:rsidR="00485BDC" w:rsidRPr="007053A1" w:rsidRDefault="00485BDC" w:rsidP="00001415">
      <w:pPr>
        <w:rPr>
          <w:sz w:val="24"/>
          <w:szCs w:val="24"/>
        </w:rPr>
      </w:pPr>
      <w:r w:rsidRPr="007053A1">
        <w:rPr>
          <w:b/>
          <w:sz w:val="24"/>
          <w:szCs w:val="24"/>
        </w:rPr>
        <w:t xml:space="preserve">MOTION: </w:t>
      </w:r>
      <w:r w:rsidRPr="007053A1">
        <w:rPr>
          <w:sz w:val="24"/>
          <w:szCs w:val="24"/>
        </w:rPr>
        <w:t xml:space="preserve">That </w:t>
      </w:r>
      <w:r w:rsidR="00B464EA" w:rsidRPr="007053A1">
        <w:rPr>
          <w:sz w:val="24"/>
          <w:szCs w:val="24"/>
        </w:rPr>
        <w:t>the Treasurers 201</w:t>
      </w:r>
      <w:r w:rsidR="003E4528" w:rsidRPr="007053A1">
        <w:rPr>
          <w:sz w:val="24"/>
          <w:szCs w:val="24"/>
        </w:rPr>
        <w:t>7</w:t>
      </w:r>
      <w:r w:rsidR="00B464EA" w:rsidRPr="007053A1">
        <w:rPr>
          <w:sz w:val="24"/>
          <w:szCs w:val="24"/>
        </w:rPr>
        <w:t>/1</w:t>
      </w:r>
      <w:r w:rsidR="003E4528" w:rsidRPr="007053A1">
        <w:rPr>
          <w:sz w:val="24"/>
          <w:szCs w:val="24"/>
        </w:rPr>
        <w:t>8</w:t>
      </w:r>
      <w:r w:rsidR="00B464EA" w:rsidRPr="007053A1">
        <w:rPr>
          <w:sz w:val="24"/>
          <w:szCs w:val="24"/>
        </w:rPr>
        <w:t xml:space="preserve"> financial report </w:t>
      </w:r>
      <w:r w:rsidRPr="007053A1">
        <w:rPr>
          <w:sz w:val="24"/>
          <w:szCs w:val="24"/>
        </w:rPr>
        <w:t>be accepted.</w:t>
      </w:r>
    </w:p>
    <w:p w14:paraId="6F434A0C" w14:textId="681B5BA1" w:rsidR="00485BDC" w:rsidRPr="007053A1" w:rsidRDefault="00485BDC" w:rsidP="00001415">
      <w:pPr>
        <w:rPr>
          <w:sz w:val="24"/>
          <w:szCs w:val="24"/>
        </w:rPr>
      </w:pPr>
      <w:r w:rsidRPr="00416CC7">
        <w:rPr>
          <w:b/>
          <w:sz w:val="24"/>
          <w:szCs w:val="24"/>
        </w:rPr>
        <w:t>Moved:</w:t>
      </w:r>
      <w:r w:rsidR="00B464EA" w:rsidRPr="00416CC7">
        <w:rPr>
          <w:sz w:val="24"/>
          <w:szCs w:val="24"/>
        </w:rPr>
        <w:t xml:space="preserve"> </w:t>
      </w:r>
      <w:r w:rsidR="0029677F">
        <w:rPr>
          <w:sz w:val="24"/>
          <w:szCs w:val="24"/>
        </w:rPr>
        <w:t xml:space="preserve">Dennis </w:t>
      </w:r>
      <w:proofErr w:type="spellStart"/>
      <w:r w:rsidR="0029677F">
        <w:rPr>
          <w:sz w:val="24"/>
          <w:szCs w:val="24"/>
        </w:rPr>
        <w:t>Loomes</w:t>
      </w:r>
      <w:proofErr w:type="spellEnd"/>
      <w:r w:rsidRPr="00416CC7">
        <w:rPr>
          <w:sz w:val="24"/>
          <w:szCs w:val="24"/>
        </w:rPr>
        <w:tab/>
      </w:r>
      <w:r w:rsidRPr="007053A1">
        <w:rPr>
          <w:sz w:val="24"/>
          <w:szCs w:val="24"/>
        </w:rPr>
        <w:tab/>
      </w:r>
      <w:r w:rsidRPr="00416CC7">
        <w:rPr>
          <w:b/>
          <w:sz w:val="24"/>
          <w:szCs w:val="24"/>
        </w:rPr>
        <w:t xml:space="preserve">Seconded: </w:t>
      </w:r>
      <w:r w:rsidR="0029677F" w:rsidRPr="0029677F">
        <w:rPr>
          <w:sz w:val="24"/>
          <w:szCs w:val="24"/>
        </w:rPr>
        <w:t>Rhonda Hill</w:t>
      </w:r>
    </w:p>
    <w:p w14:paraId="037CB04A" w14:textId="77777777" w:rsidR="00B16E72" w:rsidRPr="007053A1" w:rsidRDefault="00001415" w:rsidP="009C4CC7">
      <w:pPr>
        <w:rPr>
          <w:b/>
          <w:sz w:val="24"/>
          <w:szCs w:val="24"/>
        </w:rPr>
      </w:pPr>
      <w:r w:rsidRPr="007053A1">
        <w:rPr>
          <w:b/>
          <w:sz w:val="24"/>
          <w:szCs w:val="24"/>
        </w:rPr>
        <w:t>CARRIED</w:t>
      </w:r>
    </w:p>
    <w:p w14:paraId="6183B928" w14:textId="03BBCB54" w:rsidR="00AC773B" w:rsidRPr="004704FF" w:rsidRDefault="00001415" w:rsidP="00F6216C">
      <w:pPr>
        <w:pStyle w:val="ListParagraph"/>
        <w:numPr>
          <w:ilvl w:val="1"/>
          <w:numId w:val="27"/>
        </w:numPr>
        <w:jc w:val="both"/>
        <w:rPr>
          <w:b/>
          <w:sz w:val="24"/>
          <w:szCs w:val="24"/>
        </w:rPr>
      </w:pPr>
      <w:r w:rsidRPr="007053A1">
        <w:rPr>
          <w:b/>
          <w:sz w:val="24"/>
          <w:szCs w:val="24"/>
          <w:u w:val="single"/>
        </w:rPr>
        <w:t xml:space="preserve">  </w:t>
      </w:r>
      <w:r w:rsidR="00416CC7" w:rsidRPr="007053A1">
        <w:rPr>
          <w:b/>
          <w:sz w:val="24"/>
          <w:szCs w:val="24"/>
          <w:u w:val="single"/>
        </w:rPr>
        <w:t>COMMITTEE ELECTION</w:t>
      </w:r>
    </w:p>
    <w:p w14:paraId="7C06AE6E" w14:textId="77777777" w:rsidR="004704FF" w:rsidRPr="007053A1" w:rsidRDefault="004704FF" w:rsidP="00F6216C">
      <w:pPr>
        <w:pStyle w:val="ListParagraph"/>
        <w:numPr>
          <w:ilvl w:val="1"/>
          <w:numId w:val="27"/>
        </w:numPr>
        <w:jc w:val="both"/>
        <w:rPr>
          <w:b/>
          <w:sz w:val="24"/>
          <w:szCs w:val="24"/>
        </w:rPr>
      </w:pPr>
    </w:p>
    <w:p w14:paraId="15632F2A" w14:textId="77777777" w:rsidR="00B21135" w:rsidRPr="007053A1" w:rsidRDefault="00001415" w:rsidP="00001415">
      <w:pPr>
        <w:ind w:left="600"/>
        <w:jc w:val="both"/>
        <w:rPr>
          <w:sz w:val="24"/>
          <w:szCs w:val="24"/>
        </w:rPr>
      </w:pPr>
      <w:r w:rsidRPr="007053A1">
        <w:rPr>
          <w:sz w:val="24"/>
          <w:szCs w:val="24"/>
        </w:rPr>
        <w:t>Peter Sheppard declared al</w:t>
      </w:r>
      <w:r w:rsidR="00B464EA" w:rsidRPr="007053A1">
        <w:rPr>
          <w:sz w:val="24"/>
          <w:szCs w:val="24"/>
        </w:rPr>
        <w:t xml:space="preserve">l positions vacant and </w:t>
      </w:r>
      <w:r w:rsidR="008006EB" w:rsidRPr="007053A1">
        <w:rPr>
          <w:sz w:val="24"/>
          <w:szCs w:val="24"/>
        </w:rPr>
        <w:t>Rhonda Hill</w:t>
      </w:r>
      <w:r w:rsidRPr="007053A1">
        <w:rPr>
          <w:sz w:val="24"/>
          <w:szCs w:val="24"/>
        </w:rPr>
        <w:t xml:space="preserve"> assumed chair</w:t>
      </w:r>
      <w:r w:rsidR="00D15098" w:rsidRPr="007053A1">
        <w:rPr>
          <w:sz w:val="24"/>
          <w:szCs w:val="24"/>
        </w:rPr>
        <w:t xml:space="preserve"> of the meeting</w:t>
      </w:r>
      <w:r w:rsidR="00B464EA" w:rsidRPr="007053A1">
        <w:rPr>
          <w:sz w:val="24"/>
          <w:szCs w:val="24"/>
        </w:rPr>
        <w:t xml:space="preserve"> for election of 201</w:t>
      </w:r>
      <w:r w:rsidR="008006EB" w:rsidRPr="007053A1">
        <w:rPr>
          <w:sz w:val="24"/>
          <w:szCs w:val="24"/>
        </w:rPr>
        <w:t>8</w:t>
      </w:r>
      <w:r w:rsidRPr="007053A1">
        <w:rPr>
          <w:sz w:val="24"/>
          <w:szCs w:val="24"/>
        </w:rPr>
        <w:t xml:space="preserve"> committee</w:t>
      </w:r>
    </w:p>
    <w:p w14:paraId="19152CDC" w14:textId="77777777" w:rsidR="00001415" w:rsidRPr="007053A1" w:rsidRDefault="00001415" w:rsidP="00001415">
      <w:pPr>
        <w:ind w:left="600"/>
        <w:jc w:val="both"/>
        <w:rPr>
          <w:sz w:val="24"/>
          <w:szCs w:val="24"/>
        </w:rPr>
      </w:pPr>
      <w:r w:rsidRPr="007053A1">
        <w:rPr>
          <w:sz w:val="24"/>
          <w:szCs w:val="24"/>
        </w:rPr>
        <w:t>The following nominations were presented</w:t>
      </w:r>
    </w:p>
    <w:p w14:paraId="5C66BC27" w14:textId="77777777" w:rsidR="00001415" w:rsidRPr="007053A1" w:rsidRDefault="00B464EA" w:rsidP="00001415">
      <w:pPr>
        <w:ind w:left="600"/>
        <w:jc w:val="both"/>
        <w:rPr>
          <w:sz w:val="24"/>
          <w:szCs w:val="24"/>
        </w:rPr>
      </w:pPr>
      <w:r w:rsidRPr="007053A1">
        <w:rPr>
          <w:sz w:val="24"/>
          <w:szCs w:val="24"/>
        </w:rPr>
        <w:tab/>
        <w:t>Chairperson</w:t>
      </w:r>
      <w:r w:rsidR="00001415" w:rsidRPr="007053A1">
        <w:rPr>
          <w:sz w:val="24"/>
          <w:szCs w:val="24"/>
        </w:rPr>
        <w:tab/>
      </w:r>
      <w:r w:rsidR="008006EB" w:rsidRPr="007053A1">
        <w:rPr>
          <w:sz w:val="24"/>
          <w:szCs w:val="24"/>
        </w:rPr>
        <w:tab/>
        <w:t>Stuart Donnelly</w:t>
      </w:r>
    </w:p>
    <w:p w14:paraId="614EDDAC" w14:textId="77777777" w:rsidR="00001415" w:rsidRPr="007053A1" w:rsidRDefault="00B464EA" w:rsidP="00001415">
      <w:pPr>
        <w:ind w:left="600"/>
        <w:jc w:val="both"/>
        <w:rPr>
          <w:sz w:val="24"/>
          <w:szCs w:val="24"/>
        </w:rPr>
      </w:pPr>
      <w:r w:rsidRPr="007053A1">
        <w:rPr>
          <w:sz w:val="24"/>
          <w:szCs w:val="24"/>
        </w:rPr>
        <w:tab/>
        <w:t>Treasurer</w:t>
      </w:r>
      <w:r w:rsidRPr="007053A1">
        <w:rPr>
          <w:sz w:val="24"/>
          <w:szCs w:val="24"/>
        </w:rPr>
        <w:tab/>
      </w:r>
      <w:r w:rsidR="008006EB" w:rsidRPr="007053A1">
        <w:rPr>
          <w:sz w:val="24"/>
          <w:szCs w:val="24"/>
        </w:rPr>
        <w:tab/>
        <w:t>Steve Goddard</w:t>
      </w:r>
    </w:p>
    <w:p w14:paraId="299AF8E9" w14:textId="77777777" w:rsidR="00001415" w:rsidRPr="007053A1" w:rsidRDefault="00B464EA" w:rsidP="00001415">
      <w:pPr>
        <w:ind w:left="600"/>
        <w:jc w:val="both"/>
        <w:rPr>
          <w:sz w:val="24"/>
          <w:szCs w:val="24"/>
        </w:rPr>
      </w:pPr>
      <w:r w:rsidRPr="007053A1">
        <w:rPr>
          <w:sz w:val="24"/>
          <w:szCs w:val="24"/>
        </w:rPr>
        <w:tab/>
        <w:t>Secretary</w:t>
      </w:r>
      <w:r w:rsidRPr="007053A1">
        <w:rPr>
          <w:sz w:val="24"/>
          <w:szCs w:val="24"/>
        </w:rPr>
        <w:tab/>
      </w:r>
      <w:r w:rsidR="008006EB" w:rsidRPr="007053A1">
        <w:rPr>
          <w:sz w:val="24"/>
          <w:szCs w:val="24"/>
        </w:rPr>
        <w:tab/>
        <w:t>Craig Pages-Oliver</w:t>
      </w:r>
      <w:r w:rsidR="00F7155E" w:rsidRPr="007053A1">
        <w:rPr>
          <w:color w:val="FF0000"/>
          <w:sz w:val="24"/>
          <w:szCs w:val="24"/>
        </w:rPr>
        <w:t xml:space="preserve"> </w:t>
      </w:r>
    </w:p>
    <w:p w14:paraId="394BCBED" w14:textId="77777777" w:rsidR="00D15098" w:rsidRPr="007053A1" w:rsidRDefault="00001415" w:rsidP="00F7155E">
      <w:pPr>
        <w:ind w:left="600"/>
        <w:jc w:val="both"/>
        <w:rPr>
          <w:sz w:val="24"/>
          <w:szCs w:val="24"/>
        </w:rPr>
      </w:pPr>
      <w:r w:rsidRPr="007053A1">
        <w:rPr>
          <w:sz w:val="24"/>
          <w:szCs w:val="24"/>
        </w:rPr>
        <w:t xml:space="preserve"> </w:t>
      </w:r>
      <w:r w:rsidRPr="007053A1">
        <w:rPr>
          <w:sz w:val="24"/>
          <w:szCs w:val="24"/>
        </w:rPr>
        <w:tab/>
        <w:t>Committee</w:t>
      </w:r>
      <w:r w:rsidRPr="007053A1">
        <w:rPr>
          <w:sz w:val="24"/>
          <w:szCs w:val="24"/>
        </w:rPr>
        <w:tab/>
      </w:r>
      <w:r w:rsidR="008006EB" w:rsidRPr="007053A1">
        <w:rPr>
          <w:sz w:val="24"/>
          <w:szCs w:val="24"/>
        </w:rPr>
        <w:tab/>
      </w:r>
      <w:r w:rsidR="00B464EA" w:rsidRPr="007053A1">
        <w:rPr>
          <w:sz w:val="24"/>
          <w:szCs w:val="24"/>
        </w:rPr>
        <w:t>Kim Miller</w:t>
      </w:r>
    </w:p>
    <w:p w14:paraId="052247DF" w14:textId="1792B2F3" w:rsidR="004704FF" w:rsidRPr="001126FF" w:rsidRDefault="004704FF" w:rsidP="004704FF">
      <w:pPr>
        <w:ind w:left="2760" w:firstLine="120"/>
        <w:jc w:val="both"/>
        <w:rPr>
          <w:sz w:val="24"/>
          <w:szCs w:val="24"/>
        </w:rPr>
      </w:pPr>
      <w:r w:rsidRPr="001126FF">
        <w:rPr>
          <w:sz w:val="24"/>
          <w:szCs w:val="24"/>
        </w:rPr>
        <w:t>Kellie Bauer-Simpson</w:t>
      </w:r>
    </w:p>
    <w:p w14:paraId="71E7D935" w14:textId="1F6623A1" w:rsidR="004704FF" w:rsidRPr="001126FF" w:rsidRDefault="004704FF" w:rsidP="004704FF">
      <w:pPr>
        <w:ind w:left="2760" w:firstLine="120"/>
        <w:jc w:val="both"/>
        <w:rPr>
          <w:sz w:val="24"/>
          <w:szCs w:val="24"/>
        </w:rPr>
      </w:pPr>
      <w:r w:rsidRPr="001126FF">
        <w:rPr>
          <w:sz w:val="24"/>
          <w:szCs w:val="24"/>
        </w:rPr>
        <w:t xml:space="preserve">Colin Hill </w:t>
      </w:r>
      <w:r w:rsidRPr="001126FF">
        <w:rPr>
          <w:sz w:val="24"/>
          <w:szCs w:val="24"/>
        </w:rPr>
        <w:tab/>
        <w:t>G123</w:t>
      </w:r>
      <w:r w:rsidRPr="001126FF">
        <w:rPr>
          <w:sz w:val="24"/>
          <w:szCs w:val="24"/>
        </w:rPr>
        <w:tab/>
        <w:t>proxy Kim Miller</w:t>
      </w:r>
    </w:p>
    <w:p w14:paraId="0DE6CC66" w14:textId="3C029859" w:rsidR="000A7816" w:rsidRPr="001126FF" w:rsidRDefault="000A7816" w:rsidP="004704FF">
      <w:pPr>
        <w:ind w:left="2880"/>
        <w:jc w:val="both"/>
        <w:rPr>
          <w:sz w:val="24"/>
          <w:szCs w:val="24"/>
        </w:rPr>
      </w:pPr>
      <w:r w:rsidRPr="001126FF">
        <w:rPr>
          <w:sz w:val="24"/>
          <w:szCs w:val="24"/>
        </w:rPr>
        <w:t xml:space="preserve">Ian Davidson </w:t>
      </w:r>
      <w:r w:rsidR="004704FF" w:rsidRPr="001126FF">
        <w:rPr>
          <w:sz w:val="24"/>
          <w:szCs w:val="24"/>
        </w:rPr>
        <w:t xml:space="preserve">as non-voting seconded member to </w:t>
      </w:r>
      <w:r w:rsidRPr="001126FF">
        <w:rPr>
          <w:sz w:val="24"/>
          <w:szCs w:val="24"/>
        </w:rPr>
        <w:t>collect</w:t>
      </w:r>
      <w:r w:rsidR="004704FF" w:rsidRPr="001126FF">
        <w:rPr>
          <w:sz w:val="24"/>
          <w:szCs w:val="24"/>
        </w:rPr>
        <w:t xml:space="preserve"> onsite</w:t>
      </w:r>
      <w:r w:rsidRPr="001126FF">
        <w:rPr>
          <w:sz w:val="24"/>
          <w:szCs w:val="24"/>
        </w:rPr>
        <w:t xml:space="preserve"> fees</w:t>
      </w:r>
      <w:r w:rsidR="004704FF" w:rsidRPr="001126FF">
        <w:rPr>
          <w:sz w:val="24"/>
          <w:szCs w:val="24"/>
        </w:rPr>
        <w:t xml:space="preserve"> from members</w:t>
      </w:r>
    </w:p>
    <w:p w14:paraId="6A3C2D35" w14:textId="77777777" w:rsidR="00D15098" w:rsidRDefault="00D15098" w:rsidP="00001415">
      <w:pPr>
        <w:ind w:left="600"/>
        <w:jc w:val="both"/>
        <w:rPr>
          <w:sz w:val="24"/>
          <w:szCs w:val="24"/>
        </w:rPr>
      </w:pPr>
      <w:r w:rsidRPr="007053A1">
        <w:rPr>
          <w:sz w:val="24"/>
          <w:szCs w:val="24"/>
        </w:rPr>
        <w:t>As the number of nominations did not exceed the positions available all nominations were accepted and elected to their nominated position.</w:t>
      </w:r>
    </w:p>
    <w:p w14:paraId="219F4763" w14:textId="77777777" w:rsidR="00D15098" w:rsidRPr="007053A1" w:rsidRDefault="008006EB" w:rsidP="00001415">
      <w:pPr>
        <w:ind w:left="600"/>
        <w:jc w:val="both"/>
        <w:rPr>
          <w:sz w:val="24"/>
          <w:szCs w:val="24"/>
        </w:rPr>
      </w:pPr>
      <w:r w:rsidRPr="007053A1">
        <w:rPr>
          <w:sz w:val="24"/>
          <w:szCs w:val="24"/>
        </w:rPr>
        <w:t>Stuart Donnelly</w:t>
      </w:r>
      <w:r w:rsidR="00D15098" w:rsidRPr="007053A1">
        <w:rPr>
          <w:sz w:val="24"/>
          <w:szCs w:val="24"/>
        </w:rPr>
        <w:t xml:space="preserve"> resumed as chair of the meeting</w:t>
      </w:r>
    </w:p>
    <w:p w14:paraId="7682617A" w14:textId="77777777" w:rsidR="00B16E72" w:rsidRPr="007053A1" w:rsidRDefault="00B16E72" w:rsidP="00B16E72">
      <w:pPr>
        <w:pStyle w:val="ListParagraph"/>
        <w:ind w:left="384"/>
        <w:jc w:val="both"/>
        <w:rPr>
          <w:b/>
          <w:sz w:val="24"/>
          <w:szCs w:val="24"/>
        </w:rPr>
      </w:pPr>
    </w:p>
    <w:p w14:paraId="02E26E39" w14:textId="275EB191" w:rsidR="008B7765" w:rsidRDefault="00D15098" w:rsidP="00F6216C">
      <w:pPr>
        <w:pStyle w:val="ListParagraph"/>
        <w:numPr>
          <w:ilvl w:val="1"/>
          <w:numId w:val="27"/>
        </w:numPr>
        <w:jc w:val="both"/>
        <w:rPr>
          <w:b/>
          <w:sz w:val="24"/>
          <w:szCs w:val="24"/>
          <w:u w:val="single"/>
        </w:rPr>
      </w:pPr>
      <w:r w:rsidRPr="007053A1">
        <w:rPr>
          <w:b/>
          <w:sz w:val="24"/>
          <w:szCs w:val="24"/>
          <w:u w:val="single"/>
        </w:rPr>
        <w:t>GENERAL BUSINESS</w:t>
      </w:r>
    </w:p>
    <w:p w14:paraId="4FDAD84D" w14:textId="77777777" w:rsidR="004704FF" w:rsidRPr="004704FF" w:rsidRDefault="004704FF" w:rsidP="004704FF">
      <w:pPr>
        <w:jc w:val="both"/>
        <w:rPr>
          <w:sz w:val="24"/>
          <w:szCs w:val="24"/>
        </w:rPr>
      </w:pPr>
      <w:r w:rsidRPr="004704FF">
        <w:rPr>
          <w:sz w:val="24"/>
          <w:szCs w:val="24"/>
        </w:rPr>
        <w:t xml:space="preserve">Vice chair Stuart Donnelly introduced Michael </w:t>
      </w:r>
      <w:proofErr w:type="spellStart"/>
      <w:r w:rsidRPr="004704FF">
        <w:rPr>
          <w:sz w:val="24"/>
          <w:szCs w:val="24"/>
        </w:rPr>
        <w:t>Chessels</w:t>
      </w:r>
      <w:proofErr w:type="spellEnd"/>
      <w:r w:rsidRPr="004704FF">
        <w:rPr>
          <w:sz w:val="24"/>
          <w:szCs w:val="24"/>
        </w:rPr>
        <w:t xml:space="preserve"> (WIPA Member, Coastal Planning specialist and member of the Steering Group) who supplied an overview of Steering Group’s progress to date.  </w:t>
      </w:r>
    </w:p>
    <w:p w14:paraId="76CEC809" w14:textId="77777777" w:rsidR="004704FF" w:rsidRPr="004704FF" w:rsidRDefault="004704FF" w:rsidP="004704FF">
      <w:pPr>
        <w:jc w:val="both"/>
        <w:rPr>
          <w:b/>
          <w:sz w:val="24"/>
          <w:szCs w:val="24"/>
          <w:u w:val="single"/>
        </w:rPr>
      </w:pPr>
    </w:p>
    <w:p w14:paraId="43AB3F92" w14:textId="77777777" w:rsidR="008006EB" w:rsidRPr="007053A1" w:rsidRDefault="008006EB" w:rsidP="008006EB">
      <w:pPr>
        <w:rPr>
          <w:sz w:val="24"/>
          <w:szCs w:val="24"/>
        </w:rPr>
      </w:pPr>
      <w:r w:rsidRPr="007053A1">
        <w:rPr>
          <w:sz w:val="24"/>
          <w:szCs w:val="24"/>
        </w:rPr>
        <w:t xml:space="preserve">Dick </w:t>
      </w:r>
      <w:r w:rsidR="00450B5C" w:rsidRPr="007053A1">
        <w:rPr>
          <w:sz w:val="24"/>
          <w:szCs w:val="24"/>
        </w:rPr>
        <w:t xml:space="preserve">Kagi </w:t>
      </w:r>
      <w:r w:rsidRPr="007053A1">
        <w:rPr>
          <w:sz w:val="24"/>
          <w:szCs w:val="24"/>
        </w:rPr>
        <w:t xml:space="preserve">propose a number of resolutions. </w:t>
      </w:r>
    </w:p>
    <w:p w14:paraId="1BB2AD18" w14:textId="77777777" w:rsidR="008006EB" w:rsidRPr="007053A1" w:rsidRDefault="008006EB" w:rsidP="008006EB">
      <w:pPr>
        <w:rPr>
          <w:sz w:val="24"/>
          <w:szCs w:val="24"/>
        </w:rPr>
      </w:pPr>
      <w:r w:rsidRPr="007053A1">
        <w:rPr>
          <w:sz w:val="24"/>
          <w:szCs w:val="24"/>
        </w:rPr>
        <w:t xml:space="preserve">Under Rule 16 (7) of our Rules of Association(ROA) </w:t>
      </w:r>
      <w:r w:rsidR="00450B5C" w:rsidRPr="007053A1">
        <w:rPr>
          <w:sz w:val="24"/>
          <w:szCs w:val="24"/>
        </w:rPr>
        <w:t xml:space="preserve">association members were advised </w:t>
      </w:r>
      <w:r w:rsidRPr="007053A1">
        <w:rPr>
          <w:sz w:val="24"/>
          <w:szCs w:val="24"/>
        </w:rPr>
        <w:t xml:space="preserve">of these Proposed Resolutions </w:t>
      </w:r>
      <w:r w:rsidR="00450B5C" w:rsidRPr="007053A1">
        <w:rPr>
          <w:sz w:val="24"/>
          <w:szCs w:val="24"/>
        </w:rPr>
        <w:t xml:space="preserve">prior to </w:t>
      </w:r>
      <w:r w:rsidRPr="007053A1">
        <w:rPr>
          <w:sz w:val="24"/>
          <w:szCs w:val="24"/>
        </w:rPr>
        <w:t xml:space="preserve">the AGM. </w:t>
      </w:r>
    </w:p>
    <w:p w14:paraId="30A72F29" w14:textId="77777777" w:rsidR="008006EB" w:rsidRPr="007053A1" w:rsidRDefault="007053A1" w:rsidP="008006EB">
      <w:pPr>
        <w:rPr>
          <w:b/>
          <w:sz w:val="24"/>
          <w:szCs w:val="24"/>
          <w:u w:val="single"/>
        </w:rPr>
      </w:pPr>
      <w:proofErr w:type="gramStart"/>
      <w:r w:rsidRPr="007053A1">
        <w:rPr>
          <w:b/>
          <w:sz w:val="24"/>
          <w:szCs w:val="24"/>
        </w:rPr>
        <w:t xml:space="preserve">2018.6.1 </w:t>
      </w:r>
      <w:r w:rsidRPr="007053A1">
        <w:rPr>
          <w:b/>
          <w:sz w:val="24"/>
          <w:szCs w:val="24"/>
          <w:u w:val="single"/>
        </w:rPr>
        <w:t xml:space="preserve"> Proposed</w:t>
      </w:r>
      <w:proofErr w:type="gramEnd"/>
      <w:r w:rsidR="008006EB" w:rsidRPr="007053A1">
        <w:rPr>
          <w:b/>
          <w:sz w:val="24"/>
          <w:szCs w:val="24"/>
          <w:u w:val="single"/>
        </w:rPr>
        <w:t xml:space="preserve"> Resolution 1 </w:t>
      </w:r>
    </w:p>
    <w:p w14:paraId="18C90FA3" w14:textId="77777777" w:rsidR="008006EB" w:rsidRPr="001126FF" w:rsidRDefault="008006EB" w:rsidP="008006EB">
      <w:pPr>
        <w:rPr>
          <w:sz w:val="24"/>
          <w:szCs w:val="24"/>
        </w:rPr>
      </w:pPr>
      <w:r w:rsidRPr="001126FF">
        <w:rPr>
          <w:sz w:val="24"/>
          <w:szCs w:val="24"/>
        </w:rPr>
        <w:t>That the annual subs for 2018 be $225 rather than $365, and that expenditure for 2018 be limited to the income received as 2018 subscriptions.</w:t>
      </w:r>
    </w:p>
    <w:p w14:paraId="7469AE96" w14:textId="77777777" w:rsidR="00450B5C" w:rsidRPr="007053A1" w:rsidRDefault="00450B5C" w:rsidP="008006EB">
      <w:pPr>
        <w:rPr>
          <w:sz w:val="24"/>
          <w:szCs w:val="24"/>
        </w:rPr>
      </w:pPr>
      <w:bookmarkStart w:id="1" w:name="_Hlk510450733"/>
      <w:r w:rsidRPr="007053A1">
        <w:rPr>
          <w:b/>
          <w:sz w:val="24"/>
          <w:szCs w:val="24"/>
        </w:rPr>
        <w:t>Moved:</w:t>
      </w:r>
      <w:r w:rsidRPr="007053A1">
        <w:rPr>
          <w:sz w:val="24"/>
          <w:szCs w:val="24"/>
        </w:rPr>
        <w:t xml:space="preserve"> Dick Kagi</w:t>
      </w:r>
      <w:r w:rsidRPr="007053A1">
        <w:rPr>
          <w:sz w:val="24"/>
          <w:szCs w:val="24"/>
        </w:rPr>
        <w:tab/>
      </w:r>
      <w:r w:rsidRPr="007053A1">
        <w:rPr>
          <w:sz w:val="24"/>
          <w:szCs w:val="24"/>
        </w:rPr>
        <w:tab/>
      </w:r>
      <w:r w:rsidRPr="007053A1">
        <w:rPr>
          <w:b/>
          <w:sz w:val="24"/>
          <w:szCs w:val="24"/>
        </w:rPr>
        <w:t xml:space="preserve">Seconded: </w:t>
      </w:r>
      <w:r w:rsidRPr="007053A1">
        <w:rPr>
          <w:sz w:val="24"/>
          <w:szCs w:val="24"/>
        </w:rPr>
        <w:t xml:space="preserve">Fred Sharp </w:t>
      </w:r>
    </w:p>
    <w:bookmarkEnd w:id="1"/>
    <w:p w14:paraId="155BB08C" w14:textId="77777777" w:rsidR="00E1657C" w:rsidRPr="007053A1" w:rsidRDefault="00E1657C" w:rsidP="008006EB">
      <w:pPr>
        <w:rPr>
          <w:sz w:val="24"/>
          <w:szCs w:val="24"/>
        </w:rPr>
      </w:pPr>
      <w:r w:rsidRPr="007053A1">
        <w:rPr>
          <w:sz w:val="24"/>
          <w:szCs w:val="24"/>
        </w:rPr>
        <w:t xml:space="preserve">Dick Kagi spoke and suggested all monies collected 2016/17 was spent and that the committee had </w:t>
      </w:r>
      <w:r w:rsidR="000A7816">
        <w:rPr>
          <w:sz w:val="24"/>
          <w:szCs w:val="24"/>
        </w:rPr>
        <w:t>not spent the funds wisely further stating the committee ‘had t</w:t>
      </w:r>
      <w:r w:rsidRPr="007053A1">
        <w:rPr>
          <w:sz w:val="24"/>
          <w:szCs w:val="24"/>
        </w:rPr>
        <w:t xml:space="preserve">heir hands in </w:t>
      </w:r>
      <w:r w:rsidRPr="007053A1">
        <w:rPr>
          <w:sz w:val="24"/>
          <w:szCs w:val="24"/>
        </w:rPr>
        <w:lastRenderedPageBreak/>
        <w:t>members p</w:t>
      </w:r>
      <w:r w:rsidR="00685256" w:rsidRPr="007053A1">
        <w:rPr>
          <w:sz w:val="24"/>
          <w:szCs w:val="24"/>
        </w:rPr>
        <w:t>o</w:t>
      </w:r>
      <w:r w:rsidRPr="007053A1">
        <w:rPr>
          <w:sz w:val="24"/>
          <w:szCs w:val="24"/>
        </w:rPr>
        <w:t>ckets’</w:t>
      </w:r>
      <w:r w:rsidR="006D75F0" w:rsidRPr="007053A1">
        <w:rPr>
          <w:sz w:val="24"/>
          <w:szCs w:val="24"/>
        </w:rPr>
        <w:t xml:space="preserve"> Dick Kagi</w:t>
      </w:r>
      <w:r w:rsidR="003D05AD" w:rsidRPr="007053A1">
        <w:rPr>
          <w:sz w:val="24"/>
          <w:szCs w:val="24"/>
        </w:rPr>
        <w:t xml:space="preserve"> stated there </w:t>
      </w:r>
      <w:r w:rsidRPr="007053A1">
        <w:rPr>
          <w:sz w:val="24"/>
          <w:szCs w:val="24"/>
        </w:rPr>
        <w:t>was no value for money based on progress to date</w:t>
      </w:r>
      <w:r w:rsidR="000A7816">
        <w:rPr>
          <w:sz w:val="24"/>
          <w:szCs w:val="24"/>
        </w:rPr>
        <w:t xml:space="preserve"> and as such annual subs should be reduced</w:t>
      </w:r>
      <w:r w:rsidR="00586105">
        <w:rPr>
          <w:sz w:val="24"/>
          <w:szCs w:val="24"/>
        </w:rPr>
        <w:t xml:space="preserve"> to $225 per shack</w:t>
      </w:r>
      <w:r w:rsidRPr="007053A1">
        <w:rPr>
          <w:sz w:val="24"/>
          <w:szCs w:val="24"/>
        </w:rPr>
        <w:t>.</w:t>
      </w:r>
      <w:r w:rsidR="00586105">
        <w:rPr>
          <w:sz w:val="24"/>
          <w:szCs w:val="24"/>
        </w:rPr>
        <w:t xml:space="preserve"> </w:t>
      </w:r>
    </w:p>
    <w:p w14:paraId="7990AEAB" w14:textId="77777777" w:rsidR="008006EB" w:rsidRPr="007053A1" w:rsidRDefault="008006EB" w:rsidP="008006EB">
      <w:pPr>
        <w:rPr>
          <w:sz w:val="24"/>
          <w:szCs w:val="24"/>
        </w:rPr>
      </w:pPr>
      <w:r w:rsidRPr="007053A1">
        <w:rPr>
          <w:sz w:val="24"/>
          <w:szCs w:val="24"/>
        </w:rPr>
        <w:t>Committee Response:</w:t>
      </w:r>
    </w:p>
    <w:p w14:paraId="3E89BEB9" w14:textId="22BF2CB8" w:rsidR="00685256" w:rsidRPr="007053A1" w:rsidRDefault="00E1657C" w:rsidP="008006EB">
      <w:pPr>
        <w:rPr>
          <w:sz w:val="24"/>
          <w:szCs w:val="24"/>
        </w:rPr>
      </w:pPr>
      <w:r w:rsidRPr="007053A1">
        <w:rPr>
          <w:sz w:val="24"/>
          <w:szCs w:val="24"/>
        </w:rPr>
        <w:t xml:space="preserve">Stuart Donnelly refuted </w:t>
      </w:r>
      <w:r w:rsidR="00685256" w:rsidRPr="007053A1">
        <w:rPr>
          <w:sz w:val="24"/>
          <w:szCs w:val="24"/>
        </w:rPr>
        <w:t xml:space="preserve">Dick Kagi </w:t>
      </w:r>
      <w:r w:rsidR="00586105">
        <w:rPr>
          <w:sz w:val="24"/>
          <w:szCs w:val="24"/>
        </w:rPr>
        <w:t xml:space="preserve">‘s </w:t>
      </w:r>
      <w:r w:rsidR="00685256" w:rsidRPr="007053A1">
        <w:rPr>
          <w:sz w:val="24"/>
          <w:szCs w:val="24"/>
        </w:rPr>
        <w:t>comments and asked him to with draw the comment ‘the committee had their hands in members pockets</w:t>
      </w:r>
      <w:r w:rsidR="00586105">
        <w:rPr>
          <w:sz w:val="24"/>
          <w:szCs w:val="24"/>
        </w:rPr>
        <w:t xml:space="preserve">, </w:t>
      </w:r>
      <w:r w:rsidR="00685256" w:rsidRPr="007053A1">
        <w:rPr>
          <w:sz w:val="24"/>
          <w:szCs w:val="24"/>
        </w:rPr>
        <w:t xml:space="preserve">Dick Kagi refused. </w:t>
      </w:r>
    </w:p>
    <w:p w14:paraId="45668890" w14:textId="77777777" w:rsidR="008006EB" w:rsidRPr="007053A1" w:rsidRDefault="00685256" w:rsidP="008006EB">
      <w:pPr>
        <w:rPr>
          <w:sz w:val="24"/>
          <w:szCs w:val="24"/>
        </w:rPr>
      </w:pPr>
      <w:r w:rsidRPr="007053A1">
        <w:rPr>
          <w:sz w:val="24"/>
          <w:szCs w:val="24"/>
        </w:rPr>
        <w:t>A</w:t>
      </w:r>
      <w:r w:rsidR="008006EB" w:rsidRPr="007053A1">
        <w:rPr>
          <w:sz w:val="24"/>
          <w:szCs w:val="24"/>
        </w:rPr>
        <w:t xml:space="preserve"> resolution </w:t>
      </w:r>
      <w:r w:rsidR="00586105">
        <w:rPr>
          <w:sz w:val="24"/>
          <w:szCs w:val="24"/>
        </w:rPr>
        <w:t>had previously been</w:t>
      </w:r>
      <w:r w:rsidR="008006EB" w:rsidRPr="007053A1">
        <w:rPr>
          <w:sz w:val="24"/>
          <w:szCs w:val="24"/>
        </w:rPr>
        <w:t xml:space="preserve"> passed at the 2017 AGM to increase GCCA annual subscription to a “Dollar a day”, $365 per annum. The motion was approved and passed. The 2017</w:t>
      </w:r>
      <w:r w:rsidR="00450B5C" w:rsidRPr="007053A1">
        <w:rPr>
          <w:sz w:val="24"/>
          <w:szCs w:val="24"/>
        </w:rPr>
        <w:t>/</w:t>
      </w:r>
      <w:r w:rsidR="008006EB" w:rsidRPr="007053A1">
        <w:rPr>
          <w:sz w:val="24"/>
          <w:szCs w:val="24"/>
        </w:rPr>
        <w:t xml:space="preserve">18 year has seen an unprecedented level of activity regarding the long-term future of the shacks. As a voluntary organisation it is incumbent on the committee to represent our members to the best of our ability. Due to the level and scope of opinion required to address legal, political advisory, heritage, planning, council, health, tourism, environmental and many other matters </w:t>
      </w:r>
      <w:r w:rsidR="00450B5C" w:rsidRPr="007053A1">
        <w:rPr>
          <w:sz w:val="24"/>
          <w:szCs w:val="24"/>
        </w:rPr>
        <w:t xml:space="preserve">it </w:t>
      </w:r>
      <w:r w:rsidR="008006EB" w:rsidRPr="007053A1">
        <w:rPr>
          <w:sz w:val="24"/>
          <w:szCs w:val="24"/>
        </w:rPr>
        <w:t xml:space="preserve">has been vital that we engage experts within these fields. The expenditure to date has been significant but without this expert advice the current and future level of shack retention would be significantly different. It has been this advice that has stalled attempts by many state and local government entities to see the removal of shacks at Grey. </w:t>
      </w:r>
    </w:p>
    <w:p w14:paraId="0991CF7D" w14:textId="77777777" w:rsidR="008006EB" w:rsidRPr="007053A1" w:rsidRDefault="008006EB" w:rsidP="008006EB">
      <w:pPr>
        <w:rPr>
          <w:sz w:val="24"/>
          <w:szCs w:val="24"/>
        </w:rPr>
      </w:pPr>
      <w:r w:rsidRPr="007053A1">
        <w:rPr>
          <w:sz w:val="24"/>
          <w:szCs w:val="24"/>
        </w:rPr>
        <w:t xml:space="preserve">The level of financial support the committee receives from members will be the determining factor in the long-term future of our shacks. If members are facing financial difficulty meeting this payment </w:t>
      </w:r>
      <w:r w:rsidR="00450B5C" w:rsidRPr="007053A1">
        <w:rPr>
          <w:sz w:val="24"/>
          <w:szCs w:val="24"/>
        </w:rPr>
        <w:t xml:space="preserve">advised to </w:t>
      </w:r>
      <w:r w:rsidRPr="007053A1">
        <w:rPr>
          <w:sz w:val="24"/>
          <w:szCs w:val="24"/>
        </w:rPr>
        <w:t xml:space="preserve">make contact with the treasurer to discuss options. </w:t>
      </w:r>
    </w:p>
    <w:p w14:paraId="39D1935A" w14:textId="77777777" w:rsidR="008006EB" w:rsidRPr="007053A1" w:rsidRDefault="008006EB" w:rsidP="008006EB">
      <w:pPr>
        <w:rPr>
          <w:sz w:val="24"/>
          <w:szCs w:val="24"/>
        </w:rPr>
      </w:pPr>
      <w:r w:rsidRPr="007053A1">
        <w:rPr>
          <w:sz w:val="24"/>
          <w:szCs w:val="24"/>
        </w:rPr>
        <w:t>The committee recommend</w:t>
      </w:r>
      <w:r w:rsidR="00CE3EB2">
        <w:rPr>
          <w:sz w:val="24"/>
          <w:szCs w:val="24"/>
        </w:rPr>
        <w:t>ed</w:t>
      </w:r>
      <w:r w:rsidRPr="007053A1">
        <w:rPr>
          <w:sz w:val="24"/>
          <w:szCs w:val="24"/>
        </w:rPr>
        <w:t xml:space="preserve"> </w:t>
      </w:r>
      <w:r w:rsidR="00450B5C" w:rsidRPr="007053A1">
        <w:rPr>
          <w:sz w:val="24"/>
          <w:szCs w:val="24"/>
        </w:rPr>
        <w:t>maintaining</w:t>
      </w:r>
      <w:r w:rsidRPr="007053A1">
        <w:rPr>
          <w:sz w:val="24"/>
          <w:szCs w:val="24"/>
        </w:rPr>
        <w:t xml:space="preserve"> the current level of subscription at $365</w:t>
      </w:r>
    </w:p>
    <w:p w14:paraId="380EAC3A" w14:textId="77777777" w:rsidR="00685256" w:rsidRPr="007053A1" w:rsidRDefault="003D05AD" w:rsidP="008006EB">
      <w:pPr>
        <w:rPr>
          <w:sz w:val="24"/>
          <w:szCs w:val="24"/>
        </w:rPr>
      </w:pPr>
      <w:r w:rsidRPr="007053A1">
        <w:rPr>
          <w:sz w:val="24"/>
          <w:szCs w:val="24"/>
        </w:rPr>
        <w:t xml:space="preserve">Members responded </w:t>
      </w:r>
      <w:r w:rsidR="00450B5C" w:rsidRPr="007053A1">
        <w:rPr>
          <w:sz w:val="24"/>
          <w:szCs w:val="24"/>
        </w:rPr>
        <w:t xml:space="preserve">that the current $365 was </w:t>
      </w:r>
      <w:r w:rsidR="00E1657C" w:rsidRPr="007053A1">
        <w:rPr>
          <w:sz w:val="24"/>
          <w:szCs w:val="24"/>
        </w:rPr>
        <w:t>difficult for pensioners to afford with additional comments from the membership claiming $1 per day to live is paradise was a small price to pay</w:t>
      </w:r>
      <w:r w:rsidR="00685256" w:rsidRPr="007053A1">
        <w:rPr>
          <w:sz w:val="24"/>
          <w:szCs w:val="24"/>
        </w:rPr>
        <w:t>.</w:t>
      </w:r>
    </w:p>
    <w:p w14:paraId="25F20051" w14:textId="77777777" w:rsidR="00685256" w:rsidRPr="007053A1" w:rsidRDefault="003D05AD" w:rsidP="008006EB">
      <w:pPr>
        <w:rPr>
          <w:color w:val="FF0000"/>
          <w:sz w:val="24"/>
          <w:szCs w:val="24"/>
        </w:rPr>
      </w:pPr>
      <w:r w:rsidRPr="007053A1">
        <w:rPr>
          <w:color w:val="FF0000"/>
          <w:sz w:val="24"/>
          <w:szCs w:val="24"/>
        </w:rPr>
        <w:t>The Motion was put and lost (11/14)</w:t>
      </w:r>
    </w:p>
    <w:p w14:paraId="5002F5B2" w14:textId="77777777" w:rsidR="00450B5C" w:rsidRPr="007053A1" w:rsidRDefault="007053A1" w:rsidP="008006EB">
      <w:pPr>
        <w:rPr>
          <w:b/>
          <w:sz w:val="24"/>
          <w:szCs w:val="24"/>
          <w:u w:val="single"/>
        </w:rPr>
      </w:pPr>
      <w:proofErr w:type="gramStart"/>
      <w:r w:rsidRPr="007053A1">
        <w:rPr>
          <w:b/>
          <w:sz w:val="24"/>
          <w:szCs w:val="24"/>
        </w:rPr>
        <w:t xml:space="preserve">2018.6.2  </w:t>
      </w:r>
      <w:r w:rsidR="003D05AD" w:rsidRPr="007053A1">
        <w:rPr>
          <w:b/>
          <w:sz w:val="24"/>
          <w:szCs w:val="24"/>
          <w:u w:val="single"/>
        </w:rPr>
        <w:t>Proposed</w:t>
      </w:r>
      <w:proofErr w:type="gramEnd"/>
      <w:r w:rsidR="003D05AD" w:rsidRPr="007053A1">
        <w:rPr>
          <w:b/>
          <w:sz w:val="24"/>
          <w:szCs w:val="24"/>
          <w:u w:val="single"/>
        </w:rPr>
        <w:t xml:space="preserve"> </w:t>
      </w:r>
      <w:r w:rsidR="006D75F0" w:rsidRPr="007053A1">
        <w:rPr>
          <w:b/>
          <w:sz w:val="24"/>
          <w:szCs w:val="24"/>
          <w:u w:val="single"/>
        </w:rPr>
        <w:t>Resolution</w:t>
      </w:r>
      <w:r w:rsidR="003D05AD" w:rsidRPr="007053A1">
        <w:rPr>
          <w:b/>
          <w:sz w:val="24"/>
          <w:szCs w:val="24"/>
          <w:u w:val="single"/>
        </w:rPr>
        <w:t xml:space="preserve"> 2</w:t>
      </w:r>
    </w:p>
    <w:p w14:paraId="1C989870" w14:textId="77777777" w:rsidR="003D05AD" w:rsidRPr="001126FF" w:rsidRDefault="003D05AD" w:rsidP="003D05AD">
      <w:pPr>
        <w:rPr>
          <w:sz w:val="24"/>
          <w:szCs w:val="24"/>
        </w:rPr>
      </w:pPr>
      <w:r w:rsidRPr="001126FF">
        <w:rPr>
          <w:sz w:val="24"/>
          <w:szCs w:val="24"/>
        </w:rPr>
        <w:t>That the GCCA membership direct the GCCA committee to support the SG and the SG workshop planning process unconditionally and without reservation.</w:t>
      </w:r>
    </w:p>
    <w:p w14:paraId="251CD44F" w14:textId="77777777" w:rsidR="0099031E" w:rsidRPr="007053A1" w:rsidRDefault="0099031E" w:rsidP="0099031E">
      <w:pPr>
        <w:rPr>
          <w:sz w:val="24"/>
          <w:szCs w:val="24"/>
        </w:rPr>
      </w:pPr>
      <w:r w:rsidRPr="007053A1">
        <w:rPr>
          <w:b/>
          <w:sz w:val="24"/>
          <w:szCs w:val="24"/>
        </w:rPr>
        <w:t>Moved:</w:t>
      </w:r>
      <w:r w:rsidRPr="007053A1">
        <w:rPr>
          <w:sz w:val="24"/>
          <w:szCs w:val="24"/>
        </w:rPr>
        <w:t xml:space="preserve"> Dick Kagi</w:t>
      </w:r>
      <w:r w:rsidRPr="007053A1">
        <w:rPr>
          <w:sz w:val="24"/>
          <w:szCs w:val="24"/>
        </w:rPr>
        <w:tab/>
      </w:r>
      <w:r w:rsidRPr="007053A1">
        <w:rPr>
          <w:sz w:val="24"/>
          <w:szCs w:val="24"/>
        </w:rPr>
        <w:tab/>
      </w:r>
      <w:r w:rsidRPr="007053A1">
        <w:rPr>
          <w:b/>
          <w:sz w:val="24"/>
          <w:szCs w:val="24"/>
        </w:rPr>
        <w:t xml:space="preserve">Seconded: </w:t>
      </w:r>
      <w:r w:rsidRPr="007053A1">
        <w:rPr>
          <w:sz w:val="24"/>
          <w:szCs w:val="24"/>
        </w:rPr>
        <w:t xml:space="preserve">Fred Sharp </w:t>
      </w:r>
    </w:p>
    <w:p w14:paraId="5E09A973" w14:textId="77777777" w:rsidR="003D05AD" w:rsidRPr="007053A1" w:rsidRDefault="003D05AD" w:rsidP="003D05AD">
      <w:pPr>
        <w:rPr>
          <w:sz w:val="24"/>
          <w:szCs w:val="24"/>
        </w:rPr>
      </w:pPr>
      <w:r w:rsidRPr="007053A1">
        <w:rPr>
          <w:sz w:val="24"/>
          <w:szCs w:val="24"/>
        </w:rPr>
        <w:t>Committee Response:</w:t>
      </w:r>
    </w:p>
    <w:p w14:paraId="33B676F2" w14:textId="77777777" w:rsidR="003D05AD" w:rsidRPr="007053A1" w:rsidRDefault="003D05AD" w:rsidP="003D05AD">
      <w:pPr>
        <w:rPr>
          <w:sz w:val="24"/>
          <w:szCs w:val="24"/>
        </w:rPr>
      </w:pPr>
      <w:r w:rsidRPr="007053A1">
        <w:rPr>
          <w:sz w:val="24"/>
          <w:szCs w:val="24"/>
        </w:rPr>
        <w:t>The Committee under Rule 10(8) has delegated Kim Millar to represent GCCA on the Wedge Grey Steering Group. Kim has put in an enormous effort and done an excellent job in a voluntary position. Kim is fully supported by the Committee and, as with all representations (under Rule 10(9), the Committee is under an obligation to receive feedback from the Steering Group, advise and guide Kim in his activities.</w:t>
      </w:r>
    </w:p>
    <w:p w14:paraId="79FDF767" w14:textId="77777777" w:rsidR="003D05AD" w:rsidRPr="001126FF" w:rsidRDefault="003D05AD" w:rsidP="003D05AD">
      <w:pPr>
        <w:rPr>
          <w:sz w:val="24"/>
          <w:szCs w:val="24"/>
        </w:rPr>
      </w:pPr>
      <w:r w:rsidRPr="007053A1">
        <w:rPr>
          <w:sz w:val="24"/>
          <w:szCs w:val="24"/>
        </w:rPr>
        <w:lastRenderedPageBreak/>
        <w:t xml:space="preserve">The Steering Group is strongly represented by Parks and Wildlife Service who have tried to remove many shacks as part of the Planning process. The GCCA committee are constantly </w:t>
      </w:r>
      <w:r w:rsidRPr="001126FF">
        <w:rPr>
          <w:sz w:val="24"/>
          <w:szCs w:val="24"/>
        </w:rPr>
        <w:t>working with Kim to manage this process and protect the shacks on behalf of members.</w:t>
      </w:r>
    </w:p>
    <w:p w14:paraId="1F09344A" w14:textId="77777777" w:rsidR="0099031E" w:rsidRPr="001126FF" w:rsidRDefault="003D05AD" w:rsidP="003D05AD">
      <w:pPr>
        <w:rPr>
          <w:sz w:val="24"/>
          <w:szCs w:val="24"/>
        </w:rPr>
      </w:pPr>
      <w:r w:rsidRPr="001126FF">
        <w:rPr>
          <w:sz w:val="24"/>
          <w:szCs w:val="24"/>
        </w:rPr>
        <w:t>Recommendation – Support Kim by constant review and feedback to the Committee and Members</w:t>
      </w:r>
    </w:p>
    <w:p w14:paraId="3F27B6C0" w14:textId="5E29349C" w:rsidR="0099031E" w:rsidRPr="001126FF" w:rsidRDefault="0099031E" w:rsidP="003D05AD">
      <w:pPr>
        <w:rPr>
          <w:sz w:val="24"/>
          <w:szCs w:val="24"/>
        </w:rPr>
      </w:pPr>
      <w:r w:rsidRPr="001126FF">
        <w:rPr>
          <w:sz w:val="24"/>
          <w:szCs w:val="24"/>
        </w:rPr>
        <w:t>Reword the proposed resolution to the following</w:t>
      </w:r>
      <w:r w:rsidR="004704FF" w:rsidRPr="001126FF">
        <w:rPr>
          <w:sz w:val="24"/>
          <w:szCs w:val="24"/>
        </w:rPr>
        <w:t xml:space="preserve"> “The GCCA committee support the associations continued involvement in the WGSG workshops and planning process.”</w:t>
      </w:r>
    </w:p>
    <w:p w14:paraId="719AC29B" w14:textId="77777777" w:rsidR="003D05AD" w:rsidRPr="001126FF" w:rsidRDefault="0099031E" w:rsidP="003D05AD">
      <w:pPr>
        <w:rPr>
          <w:sz w:val="24"/>
          <w:szCs w:val="24"/>
        </w:rPr>
      </w:pPr>
      <w:r w:rsidRPr="001126FF">
        <w:rPr>
          <w:sz w:val="24"/>
          <w:szCs w:val="24"/>
        </w:rPr>
        <w:t xml:space="preserve">Proposed rewording agreed by Dick Kagi </w:t>
      </w:r>
      <w:r w:rsidR="003D05AD" w:rsidRPr="001126FF">
        <w:rPr>
          <w:sz w:val="24"/>
          <w:szCs w:val="24"/>
        </w:rPr>
        <w:t xml:space="preserve"> </w:t>
      </w:r>
    </w:p>
    <w:p w14:paraId="5928B2DC" w14:textId="77777777" w:rsidR="0099031E" w:rsidRPr="007053A1" w:rsidRDefault="0099031E" w:rsidP="003D05AD">
      <w:pPr>
        <w:rPr>
          <w:color w:val="FF0000"/>
          <w:sz w:val="24"/>
          <w:szCs w:val="24"/>
        </w:rPr>
      </w:pPr>
      <w:r w:rsidRPr="007053A1">
        <w:rPr>
          <w:color w:val="FF0000"/>
          <w:sz w:val="24"/>
          <w:szCs w:val="24"/>
        </w:rPr>
        <w:t>Resolved Unanimous</w:t>
      </w:r>
      <w:r w:rsidR="00CE3EB2">
        <w:rPr>
          <w:color w:val="FF0000"/>
          <w:sz w:val="24"/>
          <w:szCs w:val="24"/>
        </w:rPr>
        <w:t>ly</w:t>
      </w:r>
      <w:r w:rsidRPr="007053A1">
        <w:rPr>
          <w:color w:val="FF0000"/>
          <w:sz w:val="24"/>
          <w:szCs w:val="24"/>
        </w:rPr>
        <w:t xml:space="preserve"> </w:t>
      </w:r>
    </w:p>
    <w:p w14:paraId="09629A2F" w14:textId="77777777" w:rsidR="006D75F0" w:rsidRPr="007053A1" w:rsidRDefault="007053A1" w:rsidP="006D75F0">
      <w:pPr>
        <w:spacing w:after="0" w:line="240" w:lineRule="auto"/>
        <w:rPr>
          <w:rFonts w:eastAsia="Times New Roman" w:cs="Times New Roman"/>
          <w:b/>
          <w:sz w:val="24"/>
          <w:szCs w:val="24"/>
        </w:rPr>
      </w:pPr>
      <w:r w:rsidRPr="007053A1">
        <w:rPr>
          <w:rFonts w:eastAsia="Times New Roman" w:cs="Times New Roman"/>
          <w:b/>
          <w:sz w:val="24"/>
          <w:szCs w:val="24"/>
        </w:rPr>
        <w:t xml:space="preserve">2018.6.3. </w:t>
      </w:r>
      <w:r w:rsidR="006D75F0" w:rsidRPr="006D75F0">
        <w:rPr>
          <w:rFonts w:eastAsia="Times New Roman" w:cs="Times New Roman"/>
          <w:b/>
          <w:sz w:val="24"/>
          <w:szCs w:val="24"/>
          <w:u w:val="single"/>
        </w:rPr>
        <w:t>Proposed Resolution 3</w:t>
      </w:r>
      <w:r w:rsidR="006D75F0" w:rsidRPr="006D75F0">
        <w:rPr>
          <w:rFonts w:eastAsia="Times New Roman" w:cs="Times New Roman"/>
          <w:b/>
          <w:sz w:val="24"/>
          <w:szCs w:val="24"/>
        </w:rPr>
        <w:t xml:space="preserve"> </w:t>
      </w:r>
    </w:p>
    <w:p w14:paraId="26C1C502" w14:textId="77777777" w:rsidR="0099031E" w:rsidRPr="006D75F0" w:rsidRDefault="0099031E" w:rsidP="006D75F0">
      <w:pPr>
        <w:spacing w:after="0" w:line="240" w:lineRule="auto"/>
        <w:rPr>
          <w:rFonts w:eastAsia="Times New Roman" w:cs="Times New Roman"/>
          <w:sz w:val="24"/>
          <w:szCs w:val="24"/>
          <w:u w:val="single"/>
        </w:rPr>
      </w:pPr>
    </w:p>
    <w:p w14:paraId="72AF9F96" w14:textId="4428A880" w:rsidR="006D75F0" w:rsidRPr="001126FF" w:rsidRDefault="006D75F0" w:rsidP="006D75F0">
      <w:pPr>
        <w:spacing w:after="0" w:line="240" w:lineRule="auto"/>
        <w:rPr>
          <w:rFonts w:eastAsia="Times New Roman" w:cs="Times New Roman"/>
          <w:sz w:val="24"/>
          <w:szCs w:val="24"/>
        </w:rPr>
      </w:pPr>
      <w:r w:rsidRPr="001126FF">
        <w:rPr>
          <w:rFonts w:eastAsia="Times New Roman" w:cs="Times New Roman"/>
          <w:sz w:val="24"/>
          <w:szCs w:val="24"/>
        </w:rPr>
        <w:t xml:space="preserve">That the GCCA committee make no further expenditure commitments either to Kott Gunning </w:t>
      </w:r>
      <w:r w:rsidR="00880115" w:rsidRPr="001126FF">
        <w:rPr>
          <w:rFonts w:eastAsia="Times New Roman" w:cs="Times New Roman"/>
          <w:sz w:val="24"/>
          <w:szCs w:val="24"/>
        </w:rPr>
        <w:t xml:space="preserve">for 2018. </w:t>
      </w:r>
    </w:p>
    <w:p w14:paraId="568A30BB" w14:textId="77777777" w:rsidR="0099031E" w:rsidRPr="007053A1" w:rsidRDefault="0099031E" w:rsidP="006D75F0">
      <w:pPr>
        <w:spacing w:after="0" w:line="240" w:lineRule="auto"/>
        <w:rPr>
          <w:rFonts w:eastAsia="Times New Roman" w:cs="Times New Roman"/>
          <w:color w:val="FF0000"/>
          <w:sz w:val="24"/>
          <w:szCs w:val="24"/>
        </w:rPr>
      </w:pPr>
    </w:p>
    <w:p w14:paraId="0E7C5DDD" w14:textId="77777777" w:rsidR="0099031E" w:rsidRPr="007053A1" w:rsidRDefault="0099031E" w:rsidP="0099031E">
      <w:pPr>
        <w:rPr>
          <w:sz w:val="24"/>
          <w:szCs w:val="24"/>
        </w:rPr>
      </w:pPr>
      <w:r w:rsidRPr="007053A1">
        <w:rPr>
          <w:b/>
          <w:sz w:val="24"/>
          <w:szCs w:val="24"/>
        </w:rPr>
        <w:t>Moved:</w:t>
      </w:r>
      <w:r w:rsidRPr="007053A1">
        <w:rPr>
          <w:sz w:val="24"/>
          <w:szCs w:val="24"/>
        </w:rPr>
        <w:t xml:space="preserve"> Dick Kagi</w:t>
      </w:r>
      <w:r w:rsidRPr="007053A1">
        <w:rPr>
          <w:sz w:val="24"/>
          <w:szCs w:val="24"/>
        </w:rPr>
        <w:tab/>
      </w:r>
      <w:r w:rsidRPr="007053A1">
        <w:rPr>
          <w:sz w:val="24"/>
          <w:szCs w:val="24"/>
        </w:rPr>
        <w:tab/>
      </w:r>
      <w:r w:rsidRPr="007053A1">
        <w:rPr>
          <w:b/>
          <w:sz w:val="24"/>
          <w:szCs w:val="24"/>
        </w:rPr>
        <w:t xml:space="preserve">Seconded: </w:t>
      </w:r>
      <w:r w:rsidRPr="007053A1">
        <w:rPr>
          <w:sz w:val="24"/>
          <w:szCs w:val="24"/>
        </w:rPr>
        <w:t xml:space="preserve">Fred Sharp </w:t>
      </w:r>
    </w:p>
    <w:p w14:paraId="5429984A" w14:textId="77777777" w:rsidR="006D75F0" w:rsidRPr="007053A1" w:rsidRDefault="006D75F0" w:rsidP="006D75F0">
      <w:pPr>
        <w:spacing w:after="0" w:line="240" w:lineRule="auto"/>
        <w:rPr>
          <w:rFonts w:eastAsia="Times New Roman" w:cs="Times New Roman"/>
          <w:b/>
          <w:sz w:val="24"/>
          <w:szCs w:val="24"/>
        </w:rPr>
      </w:pPr>
      <w:r w:rsidRPr="006D75F0">
        <w:rPr>
          <w:rFonts w:eastAsia="Times New Roman" w:cs="Times New Roman"/>
          <w:b/>
          <w:sz w:val="24"/>
          <w:szCs w:val="24"/>
        </w:rPr>
        <w:t>Committee Response:</w:t>
      </w:r>
    </w:p>
    <w:p w14:paraId="5AC420C7" w14:textId="77777777" w:rsidR="0099031E" w:rsidRPr="006D75F0" w:rsidRDefault="0099031E" w:rsidP="006D75F0">
      <w:pPr>
        <w:spacing w:after="0" w:line="240" w:lineRule="auto"/>
        <w:rPr>
          <w:rFonts w:eastAsia="Times New Roman" w:cs="Times New Roman"/>
          <w:sz w:val="24"/>
          <w:szCs w:val="24"/>
        </w:rPr>
      </w:pPr>
    </w:p>
    <w:p w14:paraId="312A6097" w14:textId="77777777" w:rsidR="006D75F0" w:rsidRPr="006D75F0" w:rsidRDefault="006D75F0" w:rsidP="006D75F0">
      <w:pPr>
        <w:spacing w:after="0" w:line="240" w:lineRule="auto"/>
        <w:rPr>
          <w:rFonts w:eastAsia="Times New Roman" w:cs="Times New Roman"/>
          <w:sz w:val="24"/>
          <w:szCs w:val="24"/>
        </w:rPr>
      </w:pPr>
      <w:r w:rsidRPr="006D75F0">
        <w:rPr>
          <w:rFonts w:eastAsia="Times New Roman" w:cs="Times New Roman"/>
          <w:sz w:val="24"/>
          <w:szCs w:val="24"/>
        </w:rPr>
        <w:t xml:space="preserve">As outlined in the response to proposed resolution 1. The GCCA has been engaged in an unprecedented level of activity to save the shacks in </w:t>
      </w:r>
      <w:r w:rsidR="0099031E" w:rsidRPr="007053A1">
        <w:rPr>
          <w:rFonts w:eastAsia="Times New Roman" w:cs="Times New Roman"/>
          <w:sz w:val="24"/>
          <w:szCs w:val="24"/>
        </w:rPr>
        <w:t>1</w:t>
      </w:r>
      <w:r w:rsidRPr="006D75F0">
        <w:rPr>
          <w:rFonts w:eastAsia="Times New Roman" w:cs="Times New Roman"/>
          <w:sz w:val="24"/>
          <w:szCs w:val="24"/>
        </w:rPr>
        <w:t>7</w:t>
      </w:r>
      <w:r w:rsidR="0099031E" w:rsidRPr="007053A1">
        <w:rPr>
          <w:rFonts w:eastAsia="Times New Roman" w:cs="Times New Roman"/>
          <w:sz w:val="24"/>
          <w:szCs w:val="24"/>
        </w:rPr>
        <w:t>/</w:t>
      </w:r>
      <w:r w:rsidRPr="006D75F0">
        <w:rPr>
          <w:rFonts w:eastAsia="Times New Roman" w:cs="Times New Roman"/>
          <w:sz w:val="24"/>
          <w:szCs w:val="24"/>
        </w:rPr>
        <w:t>18. This activity has required obtaining expert heritage planning and legal opinion to counter State Heritage Office and Parks and Wildlife opinion that heritage should only form part of the management plan AFTER the implementation of the state planning policy’s. It is the Committee’s role to manage the finances of the Association. The Committee is working with the Wedge Island Protection Association in a cost sharing agreement where Grey share expenditure to a level of 36% Grey and Wedge at 64%</w:t>
      </w:r>
    </w:p>
    <w:p w14:paraId="41C842B8" w14:textId="77777777" w:rsidR="006D75F0" w:rsidRPr="006D75F0" w:rsidRDefault="006D75F0" w:rsidP="006D75F0">
      <w:pPr>
        <w:spacing w:after="160" w:line="240" w:lineRule="auto"/>
        <w:rPr>
          <w:rFonts w:eastAsia="Times New Roman" w:cs="Times New Roman"/>
          <w:bCs/>
          <w:sz w:val="24"/>
          <w:szCs w:val="24"/>
        </w:rPr>
      </w:pPr>
      <w:r w:rsidRPr="006D75F0">
        <w:rPr>
          <w:rFonts w:eastAsia="Times New Roman" w:cs="Times New Roman"/>
          <w:bCs/>
          <w:sz w:val="24"/>
          <w:szCs w:val="24"/>
        </w:rPr>
        <w:t>Section 10 of the GCCA constitution states that;</w:t>
      </w:r>
    </w:p>
    <w:p w14:paraId="3AB459B9" w14:textId="77777777" w:rsidR="006D75F0" w:rsidRPr="006D75F0" w:rsidRDefault="006D75F0" w:rsidP="006D75F0">
      <w:pPr>
        <w:spacing w:after="160" w:line="240" w:lineRule="auto"/>
        <w:rPr>
          <w:rFonts w:eastAsia="Times New Roman" w:cs="Times New Roman"/>
          <w:sz w:val="24"/>
          <w:szCs w:val="24"/>
        </w:rPr>
      </w:pPr>
      <w:r w:rsidRPr="006D75F0">
        <w:rPr>
          <w:rFonts w:eastAsia="Times New Roman" w:cs="Times New Roman"/>
          <w:b/>
          <w:bCs/>
          <w:sz w:val="24"/>
          <w:szCs w:val="24"/>
        </w:rPr>
        <w:t xml:space="preserve"> </w:t>
      </w:r>
      <w:r w:rsidRPr="006D75F0">
        <w:rPr>
          <w:rFonts w:eastAsia="Times New Roman" w:cs="Times New Roman"/>
          <w:bCs/>
          <w:sz w:val="24"/>
          <w:szCs w:val="24"/>
        </w:rPr>
        <w:t>10</w:t>
      </w:r>
      <w:r w:rsidRPr="006D75F0">
        <w:rPr>
          <w:rFonts w:eastAsia="Times New Roman" w:cs="Times New Roman"/>
          <w:sz w:val="24"/>
          <w:szCs w:val="24"/>
        </w:rPr>
        <w:t xml:space="preserve"> (1) Subject to rule 10 (9), the affairs of the Association will be managed exclusively by a Committee of Management consisting of-</w:t>
      </w:r>
    </w:p>
    <w:p w14:paraId="33E2CF9F" w14:textId="77777777" w:rsidR="006D75F0" w:rsidRPr="006D75F0" w:rsidRDefault="006D75F0" w:rsidP="006D75F0">
      <w:pPr>
        <w:spacing w:after="160" w:line="240" w:lineRule="auto"/>
        <w:ind w:left="720"/>
        <w:rPr>
          <w:rFonts w:eastAsia="Times New Roman" w:cs="Times New Roman"/>
          <w:sz w:val="24"/>
          <w:szCs w:val="24"/>
        </w:rPr>
      </w:pPr>
      <w:r w:rsidRPr="006D75F0">
        <w:rPr>
          <w:rFonts w:eastAsia="Times New Roman" w:cs="Times New Roman"/>
          <w:sz w:val="24"/>
          <w:szCs w:val="24"/>
        </w:rPr>
        <w:t>(a) a Chairperson;</w:t>
      </w:r>
    </w:p>
    <w:p w14:paraId="1F43D032" w14:textId="77777777" w:rsidR="006D75F0" w:rsidRPr="006D75F0" w:rsidRDefault="006D75F0" w:rsidP="006D75F0">
      <w:pPr>
        <w:spacing w:after="160" w:line="240" w:lineRule="auto"/>
        <w:ind w:left="720"/>
        <w:rPr>
          <w:rFonts w:eastAsia="Times New Roman" w:cs="Times New Roman"/>
          <w:sz w:val="24"/>
          <w:szCs w:val="24"/>
        </w:rPr>
      </w:pPr>
      <w:r w:rsidRPr="006D75F0">
        <w:rPr>
          <w:rFonts w:eastAsia="Times New Roman" w:cs="Times New Roman"/>
          <w:sz w:val="24"/>
          <w:szCs w:val="24"/>
        </w:rPr>
        <w:t>(b) a Vice-Chairperson;</w:t>
      </w:r>
    </w:p>
    <w:p w14:paraId="0796C1F1" w14:textId="77777777" w:rsidR="006D75F0" w:rsidRPr="006D75F0" w:rsidRDefault="006D75F0" w:rsidP="006D75F0">
      <w:pPr>
        <w:spacing w:after="160" w:line="240" w:lineRule="auto"/>
        <w:ind w:left="720"/>
        <w:rPr>
          <w:rFonts w:eastAsia="Times New Roman" w:cs="Times New Roman"/>
          <w:sz w:val="24"/>
          <w:szCs w:val="24"/>
        </w:rPr>
      </w:pPr>
      <w:r w:rsidRPr="006D75F0">
        <w:rPr>
          <w:rFonts w:eastAsia="Times New Roman" w:cs="Times New Roman"/>
          <w:sz w:val="24"/>
          <w:szCs w:val="24"/>
        </w:rPr>
        <w:t xml:space="preserve">(c) a Secretary/Treasurer or a Secretary and </w:t>
      </w:r>
    </w:p>
    <w:p w14:paraId="3D9B01BC" w14:textId="77777777" w:rsidR="006D75F0" w:rsidRPr="006D75F0" w:rsidRDefault="006D75F0" w:rsidP="006D75F0">
      <w:pPr>
        <w:spacing w:after="160" w:line="240" w:lineRule="auto"/>
        <w:ind w:left="720"/>
        <w:rPr>
          <w:rFonts w:eastAsia="Times New Roman" w:cs="Times New Roman"/>
          <w:sz w:val="24"/>
          <w:szCs w:val="24"/>
        </w:rPr>
      </w:pPr>
      <w:r w:rsidRPr="006D75F0">
        <w:rPr>
          <w:rFonts w:eastAsia="Times New Roman" w:cs="Times New Roman"/>
          <w:sz w:val="24"/>
          <w:szCs w:val="24"/>
        </w:rPr>
        <w:t>(d) a Treasurer;</w:t>
      </w:r>
    </w:p>
    <w:p w14:paraId="7E9E5233" w14:textId="77777777" w:rsidR="006D75F0" w:rsidRPr="006D75F0" w:rsidRDefault="006D75F0" w:rsidP="006D75F0">
      <w:pPr>
        <w:spacing w:after="160" w:line="240" w:lineRule="auto"/>
        <w:ind w:left="720"/>
        <w:rPr>
          <w:rFonts w:eastAsia="Times New Roman" w:cs="Times New Roman"/>
          <w:sz w:val="24"/>
          <w:szCs w:val="24"/>
        </w:rPr>
      </w:pPr>
      <w:r w:rsidRPr="006D75F0">
        <w:rPr>
          <w:rFonts w:eastAsia="Times New Roman" w:cs="Times New Roman"/>
          <w:sz w:val="24"/>
          <w:szCs w:val="24"/>
        </w:rPr>
        <w:t xml:space="preserve">(e) not less than TWO (2) and not more than FIVE (5) other persons, who must already </w:t>
      </w:r>
    </w:p>
    <w:p w14:paraId="1AC4649E" w14:textId="77777777" w:rsidR="006D75F0" w:rsidRPr="006D75F0" w:rsidRDefault="006D75F0" w:rsidP="006D75F0">
      <w:pPr>
        <w:spacing w:after="0" w:line="240" w:lineRule="auto"/>
        <w:rPr>
          <w:rFonts w:eastAsia="Times New Roman" w:cs="Times New Roman"/>
          <w:sz w:val="24"/>
          <w:szCs w:val="24"/>
        </w:rPr>
      </w:pPr>
      <w:r w:rsidRPr="006D75F0">
        <w:rPr>
          <w:rFonts w:eastAsia="Times New Roman" w:cs="Times New Roman"/>
          <w:sz w:val="24"/>
          <w:szCs w:val="24"/>
        </w:rPr>
        <w:t xml:space="preserve">be nominated full voting members of the Association </w:t>
      </w:r>
    </w:p>
    <w:p w14:paraId="7B54BF10" w14:textId="77777777" w:rsidR="006D75F0" w:rsidRPr="006D75F0" w:rsidRDefault="006D75F0" w:rsidP="006D75F0">
      <w:pPr>
        <w:spacing w:after="0" w:line="240" w:lineRule="auto"/>
        <w:rPr>
          <w:rFonts w:eastAsia="Times New Roman" w:cs="Times New Roman"/>
          <w:sz w:val="24"/>
          <w:szCs w:val="24"/>
        </w:rPr>
      </w:pPr>
    </w:p>
    <w:p w14:paraId="7D32B575" w14:textId="77777777" w:rsidR="006D75F0" w:rsidRPr="006D75F0" w:rsidRDefault="006D75F0" w:rsidP="006D75F0">
      <w:pPr>
        <w:spacing w:after="0" w:line="240" w:lineRule="auto"/>
        <w:rPr>
          <w:rFonts w:eastAsia="Times New Roman" w:cs="Times New Roman"/>
          <w:color w:val="FF0000"/>
          <w:sz w:val="24"/>
          <w:szCs w:val="24"/>
        </w:rPr>
      </w:pPr>
      <w:r w:rsidRPr="006D75F0">
        <w:rPr>
          <w:rFonts w:eastAsia="Times New Roman" w:cs="Times New Roman"/>
          <w:sz w:val="24"/>
          <w:szCs w:val="24"/>
        </w:rPr>
        <w:t>The GCCA recently passed a motion agreeing that the following financial commitments be followed</w:t>
      </w:r>
    </w:p>
    <w:p w14:paraId="1D683208" w14:textId="77777777" w:rsidR="006D75F0" w:rsidRPr="006D75F0" w:rsidRDefault="006D75F0" w:rsidP="006D75F0">
      <w:pPr>
        <w:spacing w:after="0" w:line="240" w:lineRule="auto"/>
        <w:rPr>
          <w:rFonts w:eastAsia="Times New Roman" w:cs="Times New Roman"/>
          <w:color w:val="1F497D"/>
          <w:sz w:val="24"/>
          <w:szCs w:val="24"/>
        </w:rPr>
      </w:pPr>
      <w:r w:rsidRPr="006D75F0">
        <w:rPr>
          <w:rFonts w:eastAsia="Times New Roman" w:cs="Times New Roman"/>
          <w:color w:val="1F497D"/>
          <w:sz w:val="24"/>
          <w:szCs w:val="24"/>
        </w:rPr>
        <w:t xml:space="preserve"> </w:t>
      </w:r>
    </w:p>
    <w:p w14:paraId="41541F5E" w14:textId="7EF7F1B0" w:rsidR="006D75F0" w:rsidRPr="006D75F0" w:rsidRDefault="006D75F0" w:rsidP="006D75F0">
      <w:pPr>
        <w:spacing w:after="0" w:line="240" w:lineRule="auto"/>
        <w:rPr>
          <w:rFonts w:eastAsia="Times New Roman" w:cs="Times New Roman"/>
          <w:i/>
          <w:iCs/>
          <w:sz w:val="24"/>
          <w:szCs w:val="24"/>
        </w:rPr>
      </w:pPr>
      <w:r w:rsidRPr="006D75F0">
        <w:rPr>
          <w:rFonts w:eastAsia="Times New Roman" w:cs="Times New Roman"/>
          <w:b/>
          <w:bCs/>
          <w:sz w:val="24"/>
          <w:szCs w:val="24"/>
        </w:rPr>
        <w:lastRenderedPageBreak/>
        <w:t xml:space="preserve"> </w:t>
      </w:r>
      <w:r w:rsidRPr="006D75F0">
        <w:rPr>
          <w:rFonts w:eastAsia="Times New Roman" w:cs="Times New Roman"/>
          <w:i/>
          <w:iCs/>
          <w:sz w:val="24"/>
          <w:szCs w:val="24"/>
        </w:rPr>
        <w:t xml:space="preserve">Binding financial commitments may only be given under the following three unique sets of </w:t>
      </w:r>
      <w:r w:rsidR="001126FF" w:rsidRPr="006D75F0">
        <w:rPr>
          <w:rFonts w:eastAsia="Times New Roman" w:cs="Times New Roman"/>
          <w:i/>
          <w:iCs/>
          <w:sz w:val="24"/>
          <w:szCs w:val="24"/>
        </w:rPr>
        <w:t>circumstances: -</w:t>
      </w:r>
    </w:p>
    <w:p w14:paraId="53443768" w14:textId="77777777" w:rsidR="006D75F0" w:rsidRPr="006D75F0" w:rsidRDefault="006D75F0" w:rsidP="006D75F0">
      <w:pPr>
        <w:spacing w:after="0" w:line="240" w:lineRule="auto"/>
        <w:ind w:left="1080" w:hanging="360"/>
        <w:rPr>
          <w:rFonts w:eastAsia="Times New Roman" w:cs="Times New Roman"/>
          <w:i/>
          <w:iCs/>
          <w:sz w:val="24"/>
          <w:szCs w:val="24"/>
        </w:rPr>
      </w:pPr>
      <w:r w:rsidRPr="006D75F0">
        <w:rPr>
          <w:rFonts w:eastAsia="Times New Roman" w:cs="Times New Roman"/>
          <w:i/>
          <w:iCs/>
          <w:sz w:val="24"/>
          <w:szCs w:val="24"/>
        </w:rPr>
        <w:t>a.       By the Chairperson, individually, having consulted with and obtained the concurrence of either (a) the Honorary Treasurer, or (b) a majority of the other members of the GCCA committee;</w:t>
      </w:r>
    </w:p>
    <w:p w14:paraId="7B0E7DF3" w14:textId="77777777" w:rsidR="006D75F0" w:rsidRPr="006D75F0" w:rsidRDefault="006D75F0" w:rsidP="006D75F0">
      <w:pPr>
        <w:spacing w:after="0" w:line="240" w:lineRule="auto"/>
        <w:ind w:left="1080" w:hanging="360"/>
        <w:rPr>
          <w:rFonts w:eastAsia="Times New Roman" w:cs="Times New Roman"/>
          <w:i/>
          <w:iCs/>
          <w:sz w:val="24"/>
          <w:szCs w:val="24"/>
        </w:rPr>
      </w:pPr>
      <w:r w:rsidRPr="006D75F0">
        <w:rPr>
          <w:rFonts w:eastAsia="Times New Roman" w:cs="Times New Roman"/>
          <w:i/>
          <w:iCs/>
          <w:sz w:val="24"/>
          <w:szCs w:val="24"/>
        </w:rPr>
        <w:t>b.       By the Honorary Treasurer, individually, having consulted with and obtained the concurrence of either (a) the Chairperson, or (b) a majority of the other member of the GCCA committee;</w:t>
      </w:r>
    </w:p>
    <w:p w14:paraId="7602C611" w14:textId="77777777" w:rsidR="006D75F0" w:rsidRPr="006D75F0" w:rsidRDefault="006D75F0" w:rsidP="006D75F0">
      <w:pPr>
        <w:spacing w:after="0" w:line="240" w:lineRule="auto"/>
        <w:ind w:left="1080" w:hanging="360"/>
        <w:rPr>
          <w:rFonts w:eastAsia="Times New Roman" w:cs="Times New Roman"/>
          <w:i/>
          <w:iCs/>
          <w:sz w:val="24"/>
          <w:szCs w:val="24"/>
        </w:rPr>
      </w:pPr>
      <w:r w:rsidRPr="006D75F0">
        <w:rPr>
          <w:rFonts w:eastAsia="Times New Roman" w:cs="Times New Roman"/>
          <w:i/>
          <w:iCs/>
          <w:sz w:val="24"/>
          <w:szCs w:val="24"/>
        </w:rPr>
        <w:t xml:space="preserve">c.       By two other members of the GCCA committee, jointly, having consulted with and obtained the concurrence of a majority of the </w:t>
      </w:r>
      <w:r w:rsidRPr="006D75F0">
        <w:rPr>
          <w:rFonts w:eastAsia="Times New Roman" w:cs="Times New Roman"/>
          <w:i/>
          <w:iCs/>
          <w:sz w:val="24"/>
          <w:szCs w:val="24"/>
          <w:u w:val="single"/>
        </w:rPr>
        <w:t>other</w:t>
      </w:r>
      <w:r w:rsidRPr="006D75F0">
        <w:rPr>
          <w:rFonts w:eastAsia="Times New Roman" w:cs="Times New Roman"/>
          <w:i/>
          <w:iCs/>
          <w:sz w:val="24"/>
          <w:szCs w:val="24"/>
        </w:rPr>
        <w:t xml:space="preserve"> members of the GCCA committee, and having placed all members of the committee on notice of their intention to so proceed.</w:t>
      </w:r>
    </w:p>
    <w:p w14:paraId="63755E81" w14:textId="77777777" w:rsidR="006D75F0" w:rsidRPr="006D75F0" w:rsidRDefault="006D75F0" w:rsidP="006D75F0">
      <w:pPr>
        <w:spacing w:after="0" w:line="240" w:lineRule="auto"/>
        <w:ind w:left="360"/>
        <w:rPr>
          <w:rFonts w:eastAsia="Times New Roman" w:cs="Times New Roman"/>
          <w:i/>
          <w:iCs/>
          <w:sz w:val="24"/>
          <w:szCs w:val="24"/>
        </w:rPr>
      </w:pPr>
      <w:r w:rsidRPr="006D75F0">
        <w:rPr>
          <w:rFonts w:eastAsia="Times New Roman" w:cs="Times New Roman"/>
          <w:i/>
          <w:iCs/>
          <w:sz w:val="24"/>
          <w:szCs w:val="24"/>
        </w:rPr>
        <w:t xml:space="preserve">Financial commitments given as per (a) or (b) above be limited to a maximum of $1000 in any </w:t>
      </w:r>
      <w:r w:rsidR="00CE3EB2" w:rsidRPr="006D75F0">
        <w:rPr>
          <w:rFonts w:eastAsia="Times New Roman" w:cs="Times New Roman"/>
          <w:i/>
          <w:iCs/>
          <w:sz w:val="24"/>
          <w:szCs w:val="24"/>
        </w:rPr>
        <w:t>4-week</w:t>
      </w:r>
      <w:r w:rsidRPr="006D75F0">
        <w:rPr>
          <w:rFonts w:eastAsia="Times New Roman" w:cs="Times New Roman"/>
          <w:i/>
          <w:iCs/>
          <w:sz w:val="24"/>
          <w:szCs w:val="24"/>
        </w:rPr>
        <w:t xml:space="preserve"> period.</w:t>
      </w:r>
    </w:p>
    <w:p w14:paraId="28B75D19" w14:textId="77777777" w:rsidR="006D75F0" w:rsidRPr="006D75F0" w:rsidRDefault="006D75F0" w:rsidP="006D75F0">
      <w:pPr>
        <w:spacing w:after="0" w:line="240" w:lineRule="auto"/>
        <w:ind w:left="360"/>
        <w:rPr>
          <w:rFonts w:eastAsia="Times New Roman" w:cs="Times New Roman"/>
          <w:i/>
          <w:iCs/>
          <w:sz w:val="24"/>
          <w:szCs w:val="24"/>
        </w:rPr>
      </w:pPr>
    </w:p>
    <w:p w14:paraId="071D0862" w14:textId="77777777" w:rsidR="00187FF3" w:rsidRDefault="006D75F0" w:rsidP="006D75F0">
      <w:pPr>
        <w:spacing w:after="0" w:line="240" w:lineRule="auto"/>
        <w:rPr>
          <w:rFonts w:eastAsia="Times New Roman" w:cs="Times New Roman"/>
          <w:sz w:val="24"/>
          <w:szCs w:val="24"/>
        </w:rPr>
      </w:pPr>
      <w:r w:rsidRPr="006D75F0">
        <w:rPr>
          <w:rFonts w:eastAsia="Times New Roman" w:cs="Times New Roman"/>
          <w:sz w:val="24"/>
          <w:szCs w:val="24"/>
        </w:rPr>
        <w:t xml:space="preserve">Recommendation – The GCCA committee recommends </w:t>
      </w:r>
      <w:r w:rsidR="0099031E" w:rsidRPr="007053A1">
        <w:rPr>
          <w:rFonts w:eastAsia="Times New Roman" w:cs="Times New Roman"/>
          <w:sz w:val="24"/>
          <w:szCs w:val="24"/>
        </w:rPr>
        <w:t>keeping</w:t>
      </w:r>
      <w:r w:rsidRPr="006D75F0">
        <w:rPr>
          <w:rFonts w:eastAsia="Times New Roman" w:cs="Times New Roman"/>
          <w:sz w:val="24"/>
          <w:szCs w:val="24"/>
        </w:rPr>
        <w:t xml:space="preserve"> the expenditure controls the same</w:t>
      </w:r>
      <w:r w:rsidR="00187FF3">
        <w:rPr>
          <w:rFonts w:eastAsia="Times New Roman" w:cs="Times New Roman"/>
          <w:sz w:val="24"/>
          <w:szCs w:val="24"/>
        </w:rPr>
        <w:t xml:space="preserve">. </w:t>
      </w:r>
    </w:p>
    <w:p w14:paraId="03EED2D8" w14:textId="77777777" w:rsidR="00187FF3" w:rsidRDefault="00187FF3" w:rsidP="006D75F0">
      <w:pPr>
        <w:spacing w:after="0" w:line="240" w:lineRule="auto"/>
        <w:rPr>
          <w:rFonts w:eastAsia="Times New Roman" w:cs="Times New Roman"/>
          <w:sz w:val="24"/>
          <w:szCs w:val="24"/>
        </w:rPr>
      </w:pPr>
    </w:p>
    <w:p w14:paraId="1D7B4095" w14:textId="029D6368" w:rsidR="006D75F0" w:rsidRPr="001126FF" w:rsidRDefault="00187FF3" w:rsidP="006D75F0">
      <w:pPr>
        <w:spacing w:after="0" w:line="240" w:lineRule="auto"/>
        <w:rPr>
          <w:rFonts w:eastAsia="Times New Roman" w:cs="Times New Roman"/>
          <w:sz w:val="24"/>
          <w:szCs w:val="24"/>
        </w:rPr>
      </w:pPr>
      <w:r w:rsidRPr="001126FF">
        <w:rPr>
          <w:rFonts w:eastAsia="Times New Roman" w:cs="Times New Roman"/>
          <w:sz w:val="24"/>
          <w:szCs w:val="24"/>
        </w:rPr>
        <w:t>Steve Goddard noted the expenditure on legal fees during the 2017 year and the reason why these had been incurred. He explained that these opinions were very important in supporting the shack communities to hold the Heritage Council to account given that they had deferred Heritage Listing for 6 years.</w:t>
      </w:r>
      <w:r w:rsidR="006D75F0" w:rsidRPr="001126FF">
        <w:rPr>
          <w:rFonts w:eastAsia="Times New Roman" w:cs="Times New Roman"/>
          <w:sz w:val="24"/>
          <w:szCs w:val="24"/>
        </w:rPr>
        <w:t xml:space="preserve"> </w:t>
      </w:r>
    </w:p>
    <w:p w14:paraId="1C6945F5" w14:textId="77777777" w:rsidR="0099031E" w:rsidRPr="00187FF3" w:rsidRDefault="0099031E" w:rsidP="006D75F0">
      <w:pPr>
        <w:spacing w:after="0" w:line="240" w:lineRule="auto"/>
        <w:rPr>
          <w:rFonts w:eastAsia="Times New Roman" w:cs="Times New Roman"/>
          <w:color w:val="4F81BD" w:themeColor="accent1"/>
          <w:sz w:val="24"/>
          <w:szCs w:val="24"/>
        </w:rPr>
      </w:pPr>
    </w:p>
    <w:p w14:paraId="5B2AB9EB" w14:textId="77777777" w:rsidR="00187FF3" w:rsidRDefault="00172DAD" w:rsidP="006D75F0">
      <w:pPr>
        <w:spacing w:after="0" w:line="240" w:lineRule="auto"/>
        <w:rPr>
          <w:sz w:val="24"/>
          <w:szCs w:val="24"/>
        </w:rPr>
      </w:pPr>
      <w:r w:rsidRPr="007053A1">
        <w:rPr>
          <w:sz w:val="24"/>
          <w:szCs w:val="24"/>
        </w:rPr>
        <w:t>Margaret Sharp asked for clarification of process of legal costs, referring to a previous cost that ‘appeared’ without Dick Kagi (Previous Treasurer)</w:t>
      </w:r>
      <w:r w:rsidR="00286335" w:rsidRPr="007053A1">
        <w:rPr>
          <w:sz w:val="24"/>
          <w:szCs w:val="24"/>
        </w:rPr>
        <w:t xml:space="preserve"> knowledge</w:t>
      </w:r>
      <w:r w:rsidR="00286335" w:rsidRPr="001126FF">
        <w:rPr>
          <w:sz w:val="24"/>
          <w:szCs w:val="24"/>
        </w:rPr>
        <w:t>. Peter Sh</w:t>
      </w:r>
      <w:r w:rsidR="00187FF3" w:rsidRPr="001126FF">
        <w:rPr>
          <w:sz w:val="24"/>
          <w:szCs w:val="24"/>
        </w:rPr>
        <w:t>eppard</w:t>
      </w:r>
      <w:r w:rsidR="00286335" w:rsidRPr="001126FF">
        <w:rPr>
          <w:sz w:val="24"/>
          <w:szCs w:val="24"/>
        </w:rPr>
        <w:t xml:space="preserve"> replied </w:t>
      </w:r>
      <w:r w:rsidR="00286335" w:rsidRPr="007053A1">
        <w:rPr>
          <w:sz w:val="24"/>
          <w:szCs w:val="24"/>
        </w:rPr>
        <w:t>this was an oversight after WIPA progressed legal advice.</w:t>
      </w:r>
      <w:r w:rsidR="00187FF3">
        <w:rPr>
          <w:sz w:val="24"/>
          <w:szCs w:val="24"/>
        </w:rPr>
        <w:t xml:space="preserve"> </w:t>
      </w:r>
      <w:r w:rsidR="00286335" w:rsidRPr="007053A1">
        <w:rPr>
          <w:sz w:val="24"/>
          <w:szCs w:val="24"/>
        </w:rPr>
        <w:t xml:space="preserve">As a </w:t>
      </w:r>
      <w:r w:rsidR="007053A1" w:rsidRPr="007053A1">
        <w:rPr>
          <w:sz w:val="24"/>
          <w:szCs w:val="24"/>
        </w:rPr>
        <w:t>result,</w:t>
      </w:r>
      <w:r w:rsidR="00286335" w:rsidRPr="007053A1">
        <w:rPr>
          <w:sz w:val="24"/>
          <w:szCs w:val="24"/>
        </w:rPr>
        <w:t xml:space="preserve"> the committee moved a </w:t>
      </w:r>
      <w:r w:rsidR="000A7816" w:rsidRPr="007053A1">
        <w:rPr>
          <w:sz w:val="24"/>
          <w:szCs w:val="24"/>
        </w:rPr>
        <w:t>motion,</w:t>
      </w:r>
      <w:r w:rsidR="000A7816">
        <w:rPr>
          <w:sz w:val="24"/>
          <w:szCs w:val="24"/>
        </w:rPr>
        <w:t xml:space="preserve"> </w:t>
      </w:r>
      <w:r w:rsidR="00286335" w:rsidRPr="007053A1">
        <w:rPr>
          <w:sz w:val="24"/>
          <w:szCs w:val="24"/>
        </w:rPr>
        <w:t xml:space="preserve">(as above </w:t>
      </w:r>
      <w:r w:rsidR="000A7816">
        <w:rPr>
          <w:sz w:val="24"/>
          <w:szCs w:val="24"/>
        </w:rPr>
        <w:t xml:space="preserve">also </w:t>
      </w:r>
      <w:r w:rsidR="00286335" w:rsidRPr="007053A1">
        <w:rPr>
          <w:sz w:val="24"/>
          <w:szCs w:val="24"/>
        </w:rPr>
        <w:t>forwarded to WIPA</w:t>
      </w:r>
      <w:r w:rsidR="000A7816">
        <w:rPr>
          <w:sz w:val="24"/>
          <w:szCs w:val="24"/>
        </w:rPr>
        <w:t>),</w:t>
      </w:r>
      <w:r w:rsidR="00286335" w:rsidRPr="007053A1">
        <w:rPr>
          <w:sz w:val="24"/>
          <w:szCs w:val="24"/>
        </w:rPr>
        <w:t xml:space="preserve"> and has since been adhered to</w:t>
      </w:r>
      <w:r w:rsidR="000A7816">
        <w:rPr>
          <w:sz w:val="24"/>
          <w:szCs w:val="24"/>
        </w:rPr>
        <w:t xml:space="preserve">. </w:t>
      </w:r>
    </w:p>
    <w:p w14:paraId="485BDE50" w14:textId="77777777" w:rsidR="00187FF3" w:rsidRDefault="00187FF3" w:rsidP="006D75F0">
      <w:pPr>
        <w:spacing w:after="0" w:line="240" w:lineRule="auto"/>
        <w:rPr>
          <w:sz w:val="24"/>
          <w:szCs w:val="24"/>
        </w:rPr>
      </w:pPr>
    </w:p>
    <w:p w14:paraId="35DB791A" w14:textId="15B4706F" w:rsidR="00187FF3" w:rsidRPr="001126FF" w:rsidRDefault="00187FF3" w:rsidP="006D75F0">
      <w:pPr>
        <w:spacing w:after="0" w:line="240" w:lineRule="auto"/>
        <w:rPr>
          <w:sz w:val="24"/>
          <w:szCs w:val="24"/>
        </w:rPr>
      </w:pPr>
      <w:r w:rsidRPr="001126FF">
        <w:rPr>
          <w:sz w:val="24"/>
          <w:szCs w:val="24"/>
        </w:rPr>
        <w:t xml:space="preserve">Margaret also questioned the formation of Heritage Sub Committee, and the number of Grey Representatives on that Committee. Dick </w:t>
      </w:r>
      <w:proofErr w:type="spellStart"/>
      <w:r w:rsidRPr="001126FF">
        <w:rPr>
          <w:sz w:val="24"/>
          <w:szCs w:val="24"/>
        </w:rPr>
        <w:t>Kagi</w:t>
      </w:r>
      <w:proofErr w:type="spellEnd"/>
      <w:r w:rsidRPr="001126FF">
        <w:rPr>
          <w:sz w:val="24"/>
          <w:szCs w:val="24"/>
        </w:rPr>
        <w:t xml:space="preserve"> referred to the most recent Kott Gunning advice and suggested it cost about $6000 and that it had limited value.</w:t>
      </w:r>
    </w:p>
    <w:p w14:paraId="047E6622" w14:textId="77777777" w:rsidR="00187FF3" w:rsidRPr="001126FF" w:rsidRDefault="00187FF3" w:rsidP="006D75F0">
      <w:pPr>
        <w:spacing w:after="0" w:line="240" w:lineRule="auto"/>
        <w:rPr>
          <w:sz w:val="24"/>
          <w:szCs w:val="24"/>
        </w:rPr>
      </w:pPr>
      <w:r w:rsidRPr="001126FF">
        <w:rPr>
          <w:sz w:val="24"/>
          <w:szCs w:val="24"/>
        </w:rPr>
        <w:t>Although this was not responded to at the time the Committee subsequently advises as follows:</w:t>
      </w:r>
    </w:p>
    <w:p w14:paraId="47859F61" w14:textId="4922A58E" w:rsidR="00187FF3" w:rsidRPr="001126FF" w:rsidRDefault="00187FF3" w:rsidP="006D75F0">
      <w:pPr>
        <w:spacing w:after="0" w:line="240" w:lineRule="auto"/>
        <w:rPr>
          <w:sz w:val="24"/>
          <w:szCs w:val="24"/>
        </w:rPr>
      </w:pPr>
      <w:r w:rsidRPr="001126FF">
        <w:rPr>
          <w:sz w:val="24"/>
          <w:szCs w:val="24"/>
        </w:rPr>
        <w:t>The Heritage Sub Committee was formed on the 29/3/2017 At a Joint Meeting of Wedge and Grey Committees;</w:t>
      </w:r>
    </w:p>
    <w:p w14:paraId="664A2C06" w14:textId="77777777" w:rsidR="00187FF3" w:rsidRPr="001126FF" w:rsidRDefault="00187FF3" w:rsidP="006D75F0">
      <w:pPr>
        <w:spacing w:after="0" w:line="240" w:lineRule="auto"/>
        <w:rPr>
          <w:sz w:val="24"/>
          <w:szCs w:val="24"/>
        </w:rPr>
      </w:pPr>
      <w:r w:rsidRPr="001126FF">
        <w:rPr>
          <w:sz w:val="24"/>
          <w:szCs w:val="24"/>
        </w:rPr>
        <w:t>The Heritage Sub Committee has been unanimous in its strategy and subsequent advice to both Grey and Wedge General Committees;</w:t>
      </w:r>
    </w:p>
    <w:p w14:paraId="0DAD99D4" w14:textId="5A7C8F67" w:rsidR="0099031E" w:rsidRPr="001126FF" w:rsidRDefault="00187FF3" w:rsidP="006D75F0">
      <w:pPr>
        <w:spacing w:after="0" w:line="240" w:lineRule="auto"/>
        <w:rPr>
          <w:sz w:val="24"/>
          <w:szCs w:val="24"/>
        </w:rPr>
      </w:pPr>
      <w:r w:rsidRPr="001126FF">
        <w:rPr>
          <w:sz w:val="24"/>
          <w:szCs w:val="24"/>
        </w:rPr>
        <w:t xml:space="preserve">The advice that Dick </w:t>
      </w:r>
      <w:proofErr w:type="spellStart"/>
      <w:r w:rsidRPr="001126FF">
        <w:rPr>
          <w:sz w:val="24"/>
          <w:szCs w:val="24"/>
        </w:rPr>
        <w:t>Kagi</w:t>
      </w:r>
      <w:proofErr w:type="spellEnd"/>
      <w:r w:rsidRPr="001126FF">
        <w:rPr>
          <w:sz w:val="24"/>
          <w:szCs w:val="24"/>
        </w:rPr>
        <w:t xml:space="preserve"> referred to had prior approval from the Committee at $1200 of which Greys share was 36%.  </w:t>
      </w:r>
      <w:r w:rsidR="00286335" w:rsidRPr="001126FF">
        <w:rPr>
          <w:sz w:val="24"/>
          <w:szCs w:val="24"/>
        </w:rPr>
        <w:t xml:space="preserve"> </w:t>
      </w:r>
    </w:p>
    <w:p w14:paraId="57F31AFA" w14:textId="77777777" w:rsidR="007053A1" w:rsidRPr="00187FF3" w:rsidRDefault="007053A1" w:rsidP="006D75F0">
      <w:pPr>
        <w:spacing w:after="0" w:line="240" w:lineRule="auto"/>
        <w:rPr>
          <w:rFonts w:eastAsia="Times New Roman" w:cs="Times New Roman"/>
          <w:color w:val="4F81BD" w:themeColor="accent1"/>
          <w:sz w:val="24"/>
          <w:szCs w:val="24"/>
        </w:rPr>
      </w:pPr>
    </w:p>
    <w:p w14:paraId="245ED52B" w14:textId="77777777" w:rsidR="003D05AD" w:rsidRPr="007053A1" w:rsidRDefault="0099031E" w:rsidP="00286335">
      <w:pPr>
        <w:spacing w:after="0" w:line="240" w:lineRule="auto"/>
        <w:rPr>
          <w:sz w:val="24"/>
          <w:szCs w:val="24"/>
          <w:u w:val="single"/>
        </w:rPr>
      </w:pPr>
      <w:r w:rsidRPr="007053A1">
        <w:rPr>
          <w:rFonts w:eastAsia="Times New Roman" w:cs="Times New Roman"/>
          <w:color w:val="FF0000"/>
          <w:sz w:val="24"/>
          <w:szCs w:val="24"/>
        </w:rPr>
        <w:t>The motion was put and lost 2/26</w:t>
      </w:r>
    </w:p>
    <w:p w14:paraId="65249F1F" w14:textId="77777777" w:rsidR="003D05AD" w:rsidRPr="007053A1" w:rsidRDefault="003D05AD" w:rsidP="003D05AD">
      <w:pPr>
        <w:rPr>
          <w:sz w:val="24"/>
          <w:szCs w:val="24"/>
          <w:u w:val="single"/>
        </w:rPr>
      </w:pPr>
    </w:p>
    <w:p w14:paraId="48F9538F" w14:textId="350FBA4E" w:rsidR="00F74DEF" w:rsidRPr="007053A1" w:rsidRDefault="00A710CF" w:rsidP="00DD5295">
      <w:pPr>
        <w:jc w:val="both"/>
        <w:rPr>
          <w:sz w:val="24"/>
          <w:szCs w:val="24"/>
        </w:rPr>
      </w:pPr>
      <w:r w:rsidRPr="007053A1">
        <w:rPr>
          <w:b/>
          <w:sz w:val="24"/>
          <w:szCs w:val="24"/>
        </w:rPr>
        <w:t>201</w:t>
      </w:r>
      <w:r w:rsidR="007053A1" w:rsidRPr="007053A1">
        <w:rPr>
          <w:b/>
          <w:sz w:val="24"/>
          <w:szCs w:val="24"/>
        </w:rPr>
        <w:t>8</w:t>
      </w:r>
      <w:r w:rsidR="007103C8" w:rsidRPr="007053A1">
        <w:rPr>
          <w:b/>
          <w:sz w:val="24"/>
          <w:szCs w:val="24"/>
        </w:rPr>
        <w:t>.</w:t>
      </w:r>
      <w:r w:rsidR="00FF57A5">
        <w:rPr>
          <w:b/>
          <w:sz w:val="24"/>
          <w:szCs w:val="24"/>
        </w:rPr>
        <w:t>7</w:t>
      </w:r>
      <w:r w:rsidR="00F74DEF" w:rsidRPr="007053A1">
        <w:rPr>
          <w:sz w:val="24"/>
          <w:szCs w:val="24"/>
        </w:rPr>
        <w:tab/>
      </w:r>
      <w:r w:rsidRPr="007053A1">
        <w:rPr>
          <w:b/>
          <w:sz w:val="24"/>
          <w:szCs w:val="24"/>
        </w:rPr>
        <w:t xml:space="preserve">MEETING CLOSED @  </w:t>
      </w:r>
      <w:r w:rsidR="007053A1" w:rsidRPr="007053A1">
        <w:rPr>
          <w:b/>
          <w:sz w:val="24"/>
          <w:szCs w:val="24"/>
        </w:rPr>
        <w:t xml:space="preserve">4.40 </w:t>
      </w:r>
      <w:r w:rsidR="00F74DEF" w:rsidRPr="007053A1">
        <w:rPr>
          <w:b/>
          <w:sz w:val="24"/>
          <w:szCs w:val="24"/>
        </w:rPr>
        <w:t>pm</w:t>
      </w:r>
    </w:p>
    <w:sectPr w:rsidR="00F74DEF" w:rsidRPr="007053A1" w:rsidSect="009753EB">
      <w:pgSz w:w="11906" w:h="16838" w:code="9"/>
      <w:pgMar w:top="851" w:right="1440" w:bottom="1276" w:left="1440" w:header="709" w:footer="709" w:gutter="0"/>
      <w:paperSrc w:first="2" w:other="2"/>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106DD"/>
    <w:multiLevelType w:val="hybridMultilevel"/>
    <w:tmpl w:val="2BB08742"/>
    <w:lvl w:ilvl="0" w:tplc="E306F898">
      <w:start w:val="1"/>
      <w:numFmt w:val="decimal"/>
      <w:lvlText w:val="%1."/>
      <w:lvlJc w:val="left"/>
      <w:pPr>
        <w:ind w:left="720" w:hanging="360"/>
      </w:pPr>
      <w:rPr>
        <w:rFonts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8FD1074"/>
    <w:multiLevelType w:val="multilevel"/>
    <w:tmpl w:val="B66CCD42"/>
    <w:lvl w:ilvl="0">
      <w:start w:val="96"/>
      <w:numFmt w:val="decimal"/>
      <w:lvlText w:val="%1"/>
      <w:lvlJc w:val="left"/>
      <w:pPr>
        <w:ind w:left="552" w:hanging="552"/>
      </w:pPr>
      <w:rPr>
        <w:rFonts w:hint="default"/>
      </w:rPr>
    </w:lvl>
    <w:lvl w:ilvl="1">
      <w:start w:val="5"/>
      <w:numFmt w:val="decimal"/>
      <w:lvlText w:val="%1.%2"/>
      <w:lvlJc w:val="left"/>
      <w:pPr>
        <w:ind w:left="912" w:hanging="552"/>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911111E"/>
    <w:multiLevelType w:val="multilevel"/>
    <w:tmpl w:val="C3CE66B6"/>
    <w:lvl w:ilvl="0">
      <w:start w:val="94"/>
      <w:numFmt w:val="decimal"/>
      <w:lvlText w:val="%1"/>
      <w:lvlJc w:val="left"/>
      <w:pPr>
        <w:ind w:left="552" w:hanging="552"/>
      </w:pPr>
      <w:rPr>
        <w:rFonts w:hint="default"/>
      </w:rPr>
    </w:lvl>
    <w:lvl w:ilvl="1">
      <w:start w:val="3"/>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0C9740D3"/>
    <w:multiLevelType w:val="multilevel"/>
    <w:tmpl w:val="50A423AC"/>
    <w:lvl w:ilvl="0">
      <w:start w:val="2015"/>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871938"/>
    <w:multiLevelType w:val="hybridMultilevel"/>
    <w:tmpl w:val="DB1A0C5C"/>
    <w:lvl w:ilvl="0" w:tplc="4E466AFC">
      <w:start w:val="1"/>
      <w:numFmt w:val="lowerLetter"/>
      <w:lvlText w:val="%1)"/>
      <w:lvlJc w:val="left"/>
      <w:pPr>
        <w:ind w:left="408" w:hanging="360"/>
      </w:pPr>
      <w:rPr>
        <w:rFonts w:hint="default"/>
      </w:rPr>
    </w:lvl>
    <w:lvl w:ilvl="1" w:tplc="08090019" w:tentative="1">
      <w:start w:val="1"/>
      <w:numFmt w:val="lowerLetter"/>
      <w:lvlText w:val="%2."/>
      <w:lvlJc w:val="left"/>
      <w:pPr>
        <w:ind w:left="1128" w:hanging="360"/>
      </w:pPr>
    </w:lvl>
    <w:lvl w:ilvl="2" w:tplc="0809001B" w:tentative="1">
      <w:start w:val="1"/>
      <w:numFmt w:val="lowerRoman"/>
      <w:lvlText w:val="%3."/>
      <w:lvlJc w:val="right"/>
      <w:pPr>
        <w:ind w:left="1848" w:hanging="180"/>
      </w:pPr>
    </w:lvl>
    <w:lvl w:ilvl="3" w:tplc="0809000F" w:tentative="1">
      <w:start w:val="1"/>
      <w:numFmt w:val="decimal"/>
      <w:lvlText w:val="%4."/>
      <w:lvlJc w:val="left"/>
      <w:pPr>
        <w:ind w:left="2568" w:hanging="360"/>
      </w:pPr>
    </w:lvl>
    <w:lvl w:ilvl="4" w:tplc="08090019" w:tentative="1">
      <w:start w:val="1"/>
      <w:numFmt w:val="lowerLetter"/>
      <w:lvlText w:val="%5."/>
      <w:lvlJc w:val="left"/>
      <w:pPr>
        <w:ind w:left="3288" w:hanging="360"/>
      </w:pPr>
    </w:lvl>
    <w:lvl w:ilvl="5" w:tplc="0809001B" w:tentative="1">
      <w:start w:val="1"/>
      <w:numFmt w:val="lowerRoman"/>
      <w:lvlText w:val="%6."/>
      <w:lvlJc w:val="right"/>
      <w:pPr>
        <w:ind w:left="4008" w:hanging="180"/>
      </w:pPr>
    </w:lvl>
    <w:lvl w:ilvl="6" w:tplc="0809000F" w:tentative="1">
      <w:start w:val="1"/>
      <w:numFmt w:val="decimal"/>
      <w:lvlText w:val="%7."/>
      <w:lvlJc w:val="left"/>
      <w:pPr>
        <w:ind w:left="4728" w:hanging="360"/>
      </w:pPr>
    </w:lvl>
    <w:lvl w:ilvl="7" w:tplc="08090019" w:tentative="1">
      <w:start w:val="1"/>
      <w:numFmt w:val="lowerLetter"/>
      <w:lvlText w:val="%8."/>
      <w:lvlJc w:val="left"/>
      <w:pPr>
        <w:ind w:left="5448" w:hanging="360"/>
      </w:pPr>
    </w:lvl>
    <w:lvl w:ilvl="8" w:tplc="0809001B" w:tentative="1">
      <w:start w:val="1"/>
      <w:numFmt w:val="lowerRoman"/>
      <w:lvlText w:val="%9."/>
      <w:lvlJc w:val="right"/>
      <w:pPr>
        <w:ind w:left="6168" w:hanging="180"/>
      </w:pPr>
    </w:lvl>
  </w:abstractNum>
  <w:abstractNum w:abstractNumId="5" w15:restartNumberingAfterBreak="0">
    <w:nsid w:val="16737399"/>
    <w:multiLevelType w:val="hybridMultilevel"/>
    <w:tmpl w:val="6CD839C2"/>
    <w:lvl w:ilvl="0" w:tplc="19C27AE6">
      <w:start w:val="96"/>
      <w:numFmt w:val="bullet"/>
      <w:lvlText w:val="-"/>
      <w:lvlJc w:val="left"/>
      <w:pPr>
        <w:ind w:left="2520" w:hanging="360"/>
      </w:pPr>
      <w:rPr>
        <w:rFonts w:ascii="Calibri" w:eastAsiaTheme="minorHAnsi" w:hAnsi="Calibri" w:cstheme="minorBidi"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6" w15:restartNumberingAfterBreak="0">
    <w:nsid w:val="17CD367D"/>
    <w:multiLevelType w:val="multilevel"/>
    <w:tmpl w:val="1474F57C"/>
    <w:lvl w:ilvl="0">
      <w:start w:val="2016"/>
      <w:numFmt w:val="decimal"/>
      <w:lvlText w:val="%1"/>
      <w:lvlJc w:val="left"/>
      <w:pPr>
        <w:ind w:left="600" w:hanging="600"/>
      </w:pPr>
      <w:rPr>
        <w:rFonts w:hint="default"/>
        <w:u w:val="single"/>
      </w:rPr>
    </w:lvl>
    <w:lvl w:ilvl="1">
      <w:start w:val="4"/>
      <w:numFmt w:val="decimal"/>
      <w:lvlText w:val="%1.%2"/>
      <w:lvlJc w:val="left"/>
      <w:pPr>
        <w:ind w:left="600" w:hanging="60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7" w15:restartNumberingAfterBreak="0">
    <w:nsid w:val="2BC13783"/>
    <w:multiLevelType w:val="hybridMultilevel"/>
    <w:tmpl w:val="0C88391C"/>
    <w:lvl w:ilvl="0" w:tplc="E306F898">
      <w:start w:val="1"/>
      <w:numFmt w:val="decimal"/>
      <w:lvlText w:val="%1."/>
      <w:lvlJc w:val="left"/>
      <w:pPr>
        <w:ind w:left="720" w:hanging="360"/>
      </w:pPr>
      <w:rPr>
        <w:rFonts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3812D6"/>
    <w:multiLevelType w:val="multilevel"/>
    <w:tmpl w:val="A3B288D2"/>
    <w:lvl w:ilvl="0">
      <w:start w:val="95"/>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DF5F78"/>
    <w:multiLevelType w:val="hybridMultilevel"/>
    <w:tmpl w:val="7CD469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2756464"/>
    <w:multiLevelType w:val="multilevel"/>
    <w:tmpl w:val="41748E24"/>
    <w:lvl w:ilvl="0">
      <w:start w:val="96"/>
      <w:numFmt w:val="decimal"/>
      <w:lvlText w:val="%1"/>
      <w:lvlJc w:val="left"/>
      <w:pPr>
        <w:ind w:left="384" w:hanging="384"/>
      </w:pPr>
      <w:rPr>
        <w:rFonts w:hint="default"/>
      </w:rPr>
    </w:lvl>
    <w:lvl w:ilvl="1">
      <w:start w:val="4"/>
      <w:numFmt w:val="decimal"/>
      <w:lvlText w:val="%1.%2"/>
      <w:lvlJc w:val="left"/>
      <w:pPr>
        <w:ind w:left="384" w:hanging="38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3D582B"/>
    <w:multiLevelType w:val="multilevel"/>
    <w:tmpl w:val="599E7E0C"/>
    <w:lvl w:ilvl="0">
      <w:start w:val="2018"/>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A43040"/>
    <w:multiLevelType w:val="hybridMultilevel"/>
    <w:tmpl w:val="20A6D2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A394935"/>
    <w:multiLevelType w:val="hybridMultilevel"/>
    <w:tmpl w:val="D4DC96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5753C2"/>
    <w:multiLevelType w:val="hybridMultilevel"/>
    <w:tmpl w:val="53CC45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A104D9"/>
    <w:multiLevelType w:val="multilevel"/>
    <w:tmpl w:val="4B323582"/>
    <w:lvl w:ilvl="0">
      <w:start w:val="2015"/>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1F94937"/>
    <w:multiLevelType w:val="multilevel"/>
    <w:tmpl w:val="F30002D4"/>
    <w:lvl w:ilvl="0">
      <w:start w:val="95"/>
      <w:numFmt w:val="decimal"/>
      <w:lvlText w:val="%1"/>
      <w:lvlJc w:val="left"/>
      <w:pPr>
        <w:ind w:left="552" w:hanging="552"/>
      </w:pPr>
      <w:rPr>
        <w:rFonts w:hint="default"/>
      </w:rPr>
    </w:lvl>
    <w:lvl w:ilvl="1">
      <w:start w:val="7"/>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4BF50E7"/>
    <w:multiLevelType w:val="hybridMultilevel"/>
    <w:tmpl w:val="CA9444B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66132B42"/>
    <w:multiLevelType w:val="multilevel"/>
    <w:tmpl w:val="91F6F7C0"/>
    <w:lvl w:ilvl="0">
      <w:start w:val="2016"/>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859738A"/>
    <w:multiLevelType w:val="multilevel"/>
    <w:tmpl w:val="66F64A3E"/>
    <w:lvl w:ilvl="0">
      <w:start w:val="94"/>
      <w:numFmt w:val="decimal"/>
      <w:lvlText w:val="%1"/>
      <w:lvlJc w:val="left"/>
      <w:pPr>
        <w:ind w:left="552" w:hanging="552"/>
      </w:pPr>
      <w:rPr>
        <w:rFonts w:hint="default"/>
      </w:rPr>
    </w:lvl>
    <w:lvl w:ilvl="1">
      <w:start w:val="7"/>
      <w:numFmt w:val="decimal"/>
      <w:lvlText w:val="%1.%2"/>
      <w:lvlJc w:val="left"/>
      <w:pPr>
        <w:ind w:left="732" w:hanging="552"/>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6B3D5C8E"/>
    <w:multiLevelType w:val="hybridMultilevel"/>
    <w:tmpl w:val="4928F0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CE00D87"/>
    <w:multiLevelType w:val="hybridMultilevel"/>
    <w:tmpl w:val="FA24D2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274CD0"/>
    <w:multiLevelType w:val="multilevel"/>
    <w:tmpl w:val="6C686972"/>
    <w:lvl w:ilvl="0">
      <w:start w:val="97"/>
      <w:numFmt w:val="decimal"/>
      <w:lvlText w:val="%1"/>
      <w:lvlJc w:val="left"/>
      <w:pPr>
        <w:ind w:left="384" w:hanging="384"/>
      </w:pPr>
      <w:rPr>
        <w:rFonts w:hint="default"/>
      </w:rPr>
    </w:lvl>
    <w:lvl w:ilvl="1">
      <w:start w:val="4"/>
      <w:numFmt w:val="decimal"/>
      <w:lvlText w:val="%1.%2"/>
      <w:lvlJc w:val="left"/>
      <w:pPr>
        <w:ind w:left="384" w:hanging="384"/>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28296E"/>
    <w:multiLevelType w:val="hybridMultilevel"/>
    <w:tmpl w:val="2BB08742"/>
    <w:lvl w:ilvl="0" w:tplc="E306F898">
      <w:start w:val="1"/>
      <w:numFmt w:val="decimal"/>
      <w:lvlText w:val="%1."/>
      <w:lvlJc w:val="left"/>
      <w:pPr>
        <w:ind w:left="720" w:hanging="360"/>
      </w:pPr>
      <w:rPr>
        <w:rFonts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729C2884"/>
    <w:multiLevelType w:val="hybridMultilevel"/>
    <w:tmpl w:val="9C4C9BE2"/>
    <w:lvl w:ilvl="0" w:tplc="A0DE031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6474A59"/>
    <w:multiLevelType w:val="multilevel"/>
    <w:tmpl w:val="1524768A"/>
    <w:lvl w:ilvl="0">
      <w:start w:val="2017"/>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FB776C0"/>
    <w:multiLevelType w:val="hybridMultilevel"/>
    <w:tmpl w:val="3AF65F26"/>
    <w:lvl w:ilvl="0" w:tplc="4C08289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23"/>
  </w:num>
  <w:num w:numId="2">
    <w:abstractNumId w:val="9"/>
  </w:num>
  <w:num w:numId="3">
    <w:abstractNumId w:val="17"/>
  </w:num>
  <w:num w:numId="4">
    <w:abstractNumId w:val="14"/>
  </w:num>
  <w:num w:numId="5">
    <w:abstractNumId w:val="7"/>
  </w:num>
  <w:num w:numId="6">
    <w:abstractNumId w:val="24"/>
  </w:num>
  <w:num w:numId="7">
    <w:abstractNumId w:val="21"/>
  </w:num>
  <w:num w:numId="8">
    <w:abstractNumId w:val="4"/>
  </w:num>
  <w:num w:numId="9">
    <w:abstractNumId w:val="20"/>
  </w:num>
  <w:num w:numId="10">
    <w:abstractNumId w:val="2"/>
  </w:num>
  <w:num w:numId="11">
    <w:abstractNumId w:val="19"/>
  </w:num>
  <w:num w:numId="12">
    <w:abstractNumId w:val="8"/>
  </w:num>
  <w:num w:numId="13">
    <w:abstractNumId w:val="16"/>
  </w:num>
  <w:num w:numId="14">
    <w:abstractNumId w:val="0"/>
  </w:num>
  <w:num w:numId="15">
    <w:abstractNumId w:val="12"/>
  </w:num>
  <w:num w:numId="16">
    <w:abstractNumId w:val="13"/>
  </w:num>
  <w:num w:numId="17">
    <w:abstractNumId w:val="10"/>
  </w:num>
  <w:num w:numId="18">
    <w:abstractNumId w:val="5"/>
  </w:num>
  <w:num w:numId="19">
    <w:abstractNumId w:val="22"/>
  </w:num>
  <w:num w:numId="20">
    <w:abstractNumId w:val="1"/>
  </w:num>
  <w:num w:numId="21">
    <w:abstractNumId w:val="3"/>
  </w:num>
  <w:num w:numId="22">
    <w:abstractNumId w:val="26"/>
  </w:num>
  <w:num w:numId="23">
    <w:abstractNumId w:val="15"/>
  </w:num>
  <w:num w:numId="24">
    <w:abstractNumId w:val="18"/>
  </w:num>
  <w:num w:numId="25">
    <w:abstractNumId w:val="6"/>
  </w:num>
  <w:num w:numId="26">
    <w:abstractNumId w:val="25"/>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879"/>
    <w:rsid w:val="00001415"/>
    <w:rsid w:val="000247B3"/>
    <w:rsid w:val="000875E0"/>
    <w:rsid w:val="000A7816"/>
    <w:rsid w:val="000B26DA"/>
    <w:rsid w:val="000D29B0"/>
    <w:rsid w:val="000F2A45"/>
    <w:rsid w:val="001126FF"/>
    <w:rsid w:val="00172DAD"/>
    <w:rsid w:val="00187FF3"/>
    <w:rsid w:val="00194E03"/>
    <w:rsid w:val="001E0B31"/>
    <w:rsid w:val="001E0EAC"/>
    <w:rsid w:val="00240726"/>
    <w:rsid w:val="00286335"/>
    <w:rsid w:val="00287109"/>
    <w:rsid w:val="0029677F"/>
    <w:rsid w:val="002B4AC0"/>
    <w:rsid w:val="002C0D28"/>
    <w:rsid w:val="002E05B3"/>
    <w:rsid w:val="003069D2"/>
    <w:rsid w:val="003626D6"/>
    <w:rsid w:val="00394F60"/>
    <w:rsid w:val="003A13ED"/>
    <w:rsid w:val="003B084A"/>
    <w:rsid w:val="003D05AD"/>
    <w:rsid w:val="003D33BC"/>
    <w:rsid w:val="003E4528"/>
    <w:rsid w:val="003E7342"/>
    <w:rsid w:val="0040519C"/>
    <w:rsid w:val="00416CC7"/>
    <w:rsid w:val="004475F8"/>
    <w:rsid w:val="00450B5C"/>
    <w:rsid w:val="004704FF"/>
    <w:rsid w:val="00470C77"/>
    <w:rsid w:val="00485BDC"/>
    <w:rsid w:val="004A5B8B"/>
    <w:rsid w:val="004E0D64"/>
    <w:rsid w:val="004E1C03"/>
    <w:rsid w:val="00566953"/>
    <w:rsid w:val="00572730"/>
    <w:rsid w:val="00583FB8"/>
    <w:rsid w:val="00586105"/>
    <w:rsid w:val="005A28D0"/>
    <w:rsid w:val="005A5879"/>
    <w:rsid w:val="005B0238"/>
    <w:rsid w:val="005B06ED"/>
    <w:rsid w:val="005D6E5D"/>
    <w:rsid w:val="005E7FCD"/>
    <w:rsid w:val="005F26D0"/>
    <w:rsid w:val="005F4D37"/>
    <w:rsid w:val="00645083"/>
    <w:rsid w:val="006768D9"/>
    <w:rsid w:val="00677757"/>
    <w:rsid w:val="00685256"/>
    <w:rsid w:val="006A303A"/>
    <w:rsid w:val="006B2F44"/>
    <w:rsid w:val="006C6DE5"/>
    <w:rsid w:val="006D75F0"/>
    <w:rsid w:val="006E27DE"/>
    <w:rsid w:val="007053A1"/>
    <w:rsid w:val="007103C8"/>
    <w:rsid w:val="007666E9"/>
    <w:rsid w:val="007A54CA"/>
    <w:rsid w:val="007C0082"/>
    <w:rsid w:val="007D2A73"/>
    <w:rsid w:val="008006EB"/>
    <w:rsid w:val="008345BF"/>
    <w:rsid w:val="008452F2"/>
    <w:rsid w:val="00880115"/>
    <w:rsid w:val="00894A49"/>
    <w:rsid w:val="008B7765"/>
    <w:rsid w:val="008C773C"/>
    <w:rsid w:val="008F6880"/>
    <w:rsid w:val="00943222"/>
    <w:rsid w:val="0095315E"/>
    <w:rsid w:val="00954BC3"/>
    <w:rsid w:val="009753EB"/>
    <w:rsid w:val="00977448"/>
    <w:rsid w:val="009806B0"/>
    <w:rsid w:val="0099031E"/>
    <w:rsid w:val="00996D01"/>
    <w:rsid w:val="009B5CAF"/>
    <w:rsid w:val="009C4CC7"/>
    <w:rsid w:val="00A0312F"/>
    <w:rsid w:val="00A1681E"/>
    <w:rsid w:val="00A21E4F"/>
    <w:rsid w:val="00A26157"/>
    <w:rsid w:val="00A33C4F"/>
    <w:rsid w:val="00A5162F"/>
    <w:rsid w:val="00A6024E"/>
    <w:rsid w:val="00A710CF"/>
    <w:rsid w:val="00A760D6"/>
    <w:rsid w:val="00AB32E0"/>
    <w:rsid w:val="00AC773B"/>
    <w:rsid w:val="00AD2E74"/>
    <w:rsid w:val="00B16E72"/>
    <w:rsid w:val="00B17B54"/>
    <w:rsid w:val="00B21135"/>
    <w:rsid w:val="00B40D6C"/>
    <w:rsid w:val="00B45C09"/>
    <w:rsid w:val="00B464EA"/>
    <w:rsid w:val="00B47235"/>
    <w:rsid w:val="00B62CBA"/>
    <w:rsid w:val="00B9129C"/>
    <w:rsid w:val="00BA12A4"/>
    <w:rsid w:val="00BF4410"/>
    <w:rsid w:val="00C13DB3"/>
    <w:rsid w:val="00C2166C"/>
    <w:rsid w:val="00C8074C"/>
    <w:rsid w:val="00C9019E"/>
    <w:rsid w:val="00CC310C"/>
    <w:rsid w:val="00CD1D3C"/>
    <w:rsid w:val="00CE3EB2"/>
    <w:rsid w:val="00D15098"/>
    <w:rsid w:val="00D418FE"/>
    <w:rsid w:val="00D657BC"/>
    <w:rsid w:val="00D85536"/>
    <w:rsid w:val="00D92EA5"/>
    <w:rsid w:val="00DC72DE"/>
    <w:rsid w:val="00DD25EA"/>
    <w:rsid w:val="00DD5295"/>
    <w:rsid w:val="00DE73BF"/>
    <w:rsid w:val="00DF1F6F"/>
    <w:rsid w:val="00E1657C"/>
    <w:rsid w:val="00E82710"/>
    <w:rsid w:val="00E9293B"/>
    <w:rsid w:val="00E930FC"/>
    <w:rsid w:val="00E96B46"/>
    <w:rsid w:val="00EB2BE7"/>
    <w:rsid w:val="00F00993"/>
    <w:rsid w:val="00F06501"/>
    <w:rsid w:val="00F07138"/>
    <w:rsid w:val="00F22E6D"/>
    <w:rsid w:val="00F300B1"/>
    <w:rsid w:val="00F6216C"/>
    <w:rsid w:val="00F665D9"/>
    <w:rsid w:val="00F7155E"/>
    <w:rsid w:val="00F74DEF"/>
    <w:rsid w:val="00F90B44"/>
    <w:rsid w:val="00FB32F9"/>
    <w:rsid w:val="00FB6F11"/>
    <w:rsid w:val="00FC792F"/>
    <w:rsid w:val="00FD7FF9"/>
    <w:rsid w:val="00FF57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305D0"/>
  <w15:docId w15:val="{F47CC382-3430-4BC8-B2DF-7E1EEB67A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5879"/>
    <w:pPr>
      <w:ind w:left="720"/>
      <w:contextualSpacing/>
    </w:pPr>
  </w:style>
  <w:style w:type="table" w:styleId="TableGrid">
    <w:name w:val="Table Grid"/>
    <w:basedOn w:val="TableNormal"/>
    <w:uiPriority w:val="59"/>
    <w:rsid w:val="00C216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2723103">
      <w:bodyDiv w:val="1"/>
      <w:marLeft w:val="0"/>
      <w:marRight w:val="0"/>
      <w:marTop w:val="0"/>
      <w:marBottom w:val="0"/>
      <w:divBdr>
        <w:top w:val="none" w:sz="0" w:space="0" w:color="auto"/>
        <w:left w:val="none" w:sz="0" w:space="0" w:color="auto"/>
        <w:bottom w:val="none" w:sz="0" w:space="0" w:color="auto"/>
        <w:right w:val="none" w:sz="0" w:space="0" w:color="auto"/>
      </w:divBdr>
    </w:div>
    <w:div w:id="207762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9737C-F323-4704-BD5E-E2BF64E38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dc:creator>
  <cp:lastModifiedBy>Craig Pages-Oliver</cp:lastModifiedBy>
  <cp:revision>4</cp:revision>
  <cp:lastPrinted>2015-05-19T03:25:00Z</cp:lastPrinted>
  <dcterms:created xsi:type="dcterms:W3CDTF">2018-04-11T14:07:00Z</dcterms:created>
  <dcterms:modified xsi:type="dcterms:W3CDTF">2018-04-12T10:40:00Z</dcterms:modified>
</cp:coreProperties>
</file>